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89F5" w14:textId="77777777" w:rsidR="00985DEA" w:rsidRPr="00BB0E06" w:rsidRDefault="00B226F6" w:rsidP="00985DEA">
      <w:pPr>
        <w:pStyle w:val="Lijn"/>
      </w:pPr>
      <w:bookmarkStart w:id="0" w:name="_Toc340157781"/>
      <w:bookmarkStart w:id="1" w:name="_Toc340157790"/>
      <w:r>
        <w:rPr>
          <w:noProof/>
        </w:rPr>
        <w:pict w14:anchorId="19B18AA9">
          <v:rect id="_x0000_i1035" alt="" style="width:424.9pt;height:.05pt;mso-width-percent:0;mso-height-percent:0;mso-width-percent:0;mso-height-percent:0" o:hralign="center" o:hrstd="t" o:hr="t" fillcolor="#aca899" stroked="f"/>
        </w:pict>
      </w:r>
    </w:p>
    <w:p w14:paraId="1C1668FB" w14:textId="77777777" w:rsidR="00F87FB9" w:rsidRPr="005A5D2A" w:rsidRDefault="00F87FB9" w:rsidP="00F87FB9">
      <w:pPr>
        <w:pStyle w:val="Deel"/>
      </w:pPr>
      <w:bookmarkStart w:id="2" w:name="_Toc115504269"/>
      <w:bookmarkStart w:id="3" w:name="_Toc349120243"/>
      <w:bookmarkStart w:id="4" w:name="_Toc349120258"/>
      <w:bookmarkEnd w:id="0"/>
      <w:bookmarkEnd w:id="1"/>
      <w:r w:rsidRPr="005A5D2A">
        <w:t>DEEL 7</w:t>
      </w:r>
      <w:r w:rsidRPr="005A5D2A">
        <w:tab/>
        <w:t>SCHRIJNWERKEN</w:t>
      </w:r>
      <w:bookmarkEnd w:id="2"/>
      <w:bookmarkEnd w:id="3"/>
      <w:bookmarkEnd w:id="4"/>
    </w:p>
    <w:p w14:paraId="22C63236" w14:textId="77777777" w:rsidR="00F87FB9" w:rsidRPr="005A5D2A" w:rsidRDefault="00F87FB9" w:rsidP="00F87FB9">
      <w:pPr>
        <w:pStyle w:val="Kop1"/>
        <w:rPr>
          <w:lang w:val="nl-BE"/>
        </w:rPr>
      </w:pPr>
      <w:bookmarkStart w:id="5" w:name="_Toc115504270"/>
      <w:bookmarkStart w:id="6" w:name="_Toc349120244"/>
      <w:bookmarkStart w:id="7" w:name="_Toc349120259"/>
      <w:r w:rsidRPr="005A5D2A">
        <w:rPr>
          <w:lang w:val="nl-BE"/>
        </w:rPr>
        <w:t>LOT 75</w:t>
      </w:r>
      <w:r w:rsidRPr="005A5D2A">
        <w:rPr>
          <w:lang w:val="nl-BE"/>
        </w:rPr>
        <w:tab/>
        <w:t>VERANDA'S, LICHTSTRATEN, KOEPELS, DAKVLAKVENSTERS</w:t>
      </w:r>
      <w:bookmarkEnd w:id="5"/>
      <w:bookmarkEnd w:id="6"/>
      <w:bookmarkEnd w:id="7"/>
    </w:p>
    <w:p w14:paraId="288110F8" w14:textId="77777777" w:rsidR="00F87FB9" w:rsidRPr="005A5D2A" w:rsidRDefault="00F87FB9" w:rsidP="00F87FB9">
      <w:pPr>
        <w:pStyle w:val="Hoofdstuk"/>
      </w:pPr>
      <w:bookmarkStart w:id="8" w:name="_Toc115504271"/>
      <w:bookmarkStart w:id="9" w:name="_Toc349120245"/>
      <w:bookmarkStart w:id="10" w:name="_Toc349120260"/>
      <w:r w:rsidRPr="005A5D2A">
        <w:t>75.30.</w:t>
      </w:r>
      <w:r w:rsidRPr="005A5D2A">
        <w:tab/>
        <w:t>LICHTSTRATEN</w:t>
      </w:r>
      <w:bookmarkEnd w:id="8"/>
      <w:bookmarkEnd w:id="9"/>
      <w:bookmarkEnd w:id="10"/>
    </w:p>
    <w:p w14:paraId="7A74BB47" w14:textId="77777777" w:rsidR="00F87FB9" w:rsidRPr="005A5D2A" w:rsidRDefault="00F87FB9" w:rsidP="00F87FB9">
      <w:pPr>
        <w:pStyle w:val="Hoofdgroep"/>
      </w:pPr>
      <w:bookmarkStart w:id="11" w:name="_Toc115504272"/>
      <w:bookmarkStart w:id="12" w:name="_Toc349120246"/>
      <w:bookmarkStart w:id="13" w:name="_Toc349120261"/>
      <w:r w:rsidRPr="005A5D2A">
        <w:t>75.31.00.</w:t>
      </w:r>
      <w:r w:rsidRPr="005A5D2A">
        <w:tab/>
        <w:t>SYSTEMEN VOOR WONINGBOUW</w:t>
      </w:r>
      <w:bookmarkEnd w:id="11"/>
      <w:bookmarkEnd w:id="12"/>
      <w:bookmarkEnd w:id="13"/>
    </w:p>
    <w:p w14:paraId="6B41940B" w14:textId="77777777" w:rsidR="00F87FB9" w:rsidRPr="005A5D2A" w:rsidRDefault="00F87FB9" w:rsidP="00F87FB9">
      <w:pPr>
        <w:pStyle w:val="Kop2"/>
        <w:rPr>
          <w:lang w:val="nl-BE"/>
        </w:rPr>
      </w:pPr>
      <w:bookmarkStart w:id="14" w:name="_Toc115504273"/>
      <w:bookmarkStart w:id="15" w:name="_Toc349120247"/>
      <w:bookmarkStart w:id="16" w:name="_Toc349120262"/>
      <w:r w:rsidRPr="005A5D2A">
        <w:rPr>
          <w:color w:val="0000FF"/>
          <w:lang w:val="nl-BE"/>
        </w:rPr>
        <w:t>75.31.20.</w:t>
      </w:r>
      <w:r w:rsidRPr="005A5D2A">
        <w:rPr>
          <w:lang w:val="nl-BE"/>
        </w:rPr>
        <w:tab/>
        <w:t>Platdakramen, systemen, alg., voor woningbouw</w:t>
      </w:r>
      <w:bookmarkEnd w:id="14"/>
      <w:r w:rsidRPr="005A5D2A">
        <w:rPr>
          <w:rStyle w:val="RevisieDatum"/>
          <w:lang w:val="nl-BE"/>
        </w:rPr>
        <w:t xml:space="preserve"> </w:t>
      </w:r>
      <w:bookmarkEnd w:id="15"/>
      <w:bookmarkEnd w:id="16"/>
    </w:p>
    <w:p w14:paraId="19B189FC" w14:textId="77777777" w:rsidR="00985DEA" w:rsidRPr="00BB0E06" w:rsidRDefault="00B226F6" w:rsidP="00985DEA">
      <w:pPr>
        <w:pStyle w:val="Lijn"/>
      </w:pPr>
      <w:r>
        <w:rPr>
          <w:noProof/>
        </w:rPr>
        <w:pict w14:anchorId="19B18AAA">
          <v:rect id="_x0000_i1034" alt="" style="width:424.9pt;height:.05pt;mso-width-percent:0;mso-height-percent:0;mso-width-percent:0;mso-height-percent:0" o:hralign="center" o:hrstd="t" o:hr="t" fillcolor="#aca899" stroked="f"/>
        </w:pict>
      </w:r>
    </w:p>
    <w:p w14:paraId="19B189FD" w14:textId="77777777" w:rsidR="00F879B1" w:rsidRPr="00F87FB9" w:rsidRDefault="00F879B1" w:rsidP="00C53662">
      <w:pPr>
        <w:pStyle w:val="Kop5"/>
        <w:rPr>
          <w:snapToGrid w:val="0"/>
          <w:lang w:val="nl-BE"/>
        </w:rPr>
      </w:pPr>
      <w:r w:rsidRPr="00BB0E06">
        <w:rPr>
          <w:rStyle w:val="Kop5BlauwChar"/>
          <w:lang w:val="nl-BE"/>
        </w:rPr>
        <w:t>.10</w:t>
      </w:r>
      <w:r w:rsidR="003C6885" w:rsidRPr="00BB0E06">
        <w:rPr>
          <w:rStyle w:val="Kop5BlauwChar"/>
          <w:lang w:val="nl-BE"/>
        </w:rPr>
        <w:t>.</w:t>
      </w:r>
      <w:r w:rsidRPr="00F87FB9">
        <w:rPr>
          <w:snapToGrid w:val="0"/>
          <w:lang w:val="nl-BE"/>
        </w:rPr>
        <w:tab/>
        <w:t>OMVANG</w:t>
      </w:r>
    </w:p>
    <w:p w14:paraId="19B189FE" w14:textId="77777777" w:rsidR="00B4332F" w:rsidRPr="00BB0E06" w:rsidRDefault="00B4332F" w:rsidP="00C53662">
      <w:pPr>
        <w:pStyle w:val="Kop6"/>
      </w:pPr>
      <w:r w:rsidRPr="00BB0E06">
        <w:t>.11.</w:t>
      </w:r>
      <w:r w:rsidRPr="00BB0E06">
        <w:tab/>
        <w:t>Definitie:</w:t>
      </w:r>
    </w:p>
    <w:p w14:paraId="21F44BDB" w14:textId="3DAE2AC2" w:rsidR="00C554FB" w:rsidRDefault="00C554FB" w:rsidP="00C554FB">
      <w:pPr>
        <w:pStyle w:val="81Def"/>
      </w:pPr>
      <w:r>
        <w:tab/>
      </w:r>
      <w:r w:rsidR="00472C8F" w:rsidRPr="00472C8F">
        <w:t xml:space="preserve">Een </w:t>
      </w:r>
      <w:r w:rsidR="000F6F29">
        <w:t xml:space="preserve">platdakraam of </w:t>
      </w:r>
      <w:r w:rsidR="00472C8F" w:rsidRPr="00472C8F">
        <w:t xml:space="preserve">lichtstraat is een systeem van lichtdoorlatende vensters in een framewerk in het dak, vrijwel altijd in een plat dak. Door de lichtstraat valt meer zonlicht het gebouw in en lijkt de ruimte </w:t>
      </w:r>
      <w:r w:rsidR="002C062F" w:rsidRPr="00472C8F">
        <w:t xml:space="preserve">vaak </w:t>
      </w:r>
      <w:r w:rsidR="00472C8F" w:rsidRPr="00472C8F">
        <w:t>groter.</w:t>
      </w:r>
    </w:p>
    <w:p w14:paraId="19B18A01" w14:textId="77777777" w:rsidR="00F879B1" w:rsidRPr="00BB0E06" w:rsidRDefault="00F879B1" w:rsidP="00C53662">
      <w:pPr>
        <w:pStyle w:val="Kop6"/>
      </w:pPr>
      <w:r w:rsidRPr="00BB0E06">
        <w:t>.12</w:t>
      </w:r>
      <w:r w:rsidR="003C6885" w:rsidRPr="00BB0E06">
        <w:t>.</w:t>
      </w:r>
      <w:r w:rsidRPr="00BB0E06">
        <w:tab/>
        <w:t>De werken omvatten:</w:t>
      </w:r>
    </w:p>
    <w:p w14:paraId="19B18A02" w14:textId="6D926552" w:rsidR="00FA5475" w:rsidRPr="00BB0E06" w:rsidRDefault="00FA5475" w:rsidP="00FA5475">
      <w:pPr>
        <w:pStyle w:val="81"/>
        <w:outlineLvl w:val="6"/>
        <w:rPr>
          <w:snapToGrid w:val="0"/>
        </w:rPr>
      </w:pPr>
      <w:r w:rsidRPr="00BB0E06">
        <w:rPr>
          <w:snapToGrid w:val="0"/>
        </w:rPr>
        <w:t>-</w:t>
      </w:r>
      <w:r w:rsidRPr="00BB0E06">
        <w:rPr>
          <w:snapToGrid w:val="0"/>
        </w:rPr>
        <w:tab/>
        <w:t xml:space="preserve">De opmeting van de juiste afmetingen </w:t>
      </w:r>
      <w:r w:rsidR="000D28A3">
        <w:rPr>
          <w:snapToGrid w:val="0"/>
        </w:rPr>
        <w:t>voor</w:t>
      </w:r>
      <w:r w:rsidR="00885C3D" w:rsidRPr="00BB0E06">
        <w:rPr>
          <w:snapToGrid w:val="0"/>
        </w:rPr>
        <w:t xml:space="preserve"> uitvoering </w:t>
      </w:r>
      <w:r w:rsidR="0053212E">
        <w:rPr>
          <w:snapToGrid w:val="0"/>
        </w:rPr>
        <w:t xml:space="preserve">van </w:t>
      </w:r>
      <w:r w:rsidR="000F63EE" w:rsidRPr="00DC27A3">
        <w:rPr>
          <w:rStyle w:val="OptieChar"/>
          <w:color w:val="000000"/>
        </w:rPr>
        <w:t xml:space="preserve">de daktimmerwerken </w:t>
      </w:r>
      <w:r w:rsidR="000F63EE" w:rsidRPr="00DC27A3">
        <w:rPr>
          <w:snapToGrid w:val="0"/>
          <w:color w:val="000000"/>
        </w:rPr>
        <w:t>ten</w:t>
      </w:r>
      <w:r w:rsidR="000F63EE" w:rsidRPr="00BB0E06">
        <w:rPr>
          <w:snapToGrid w:val="0"/>
        </w:rPr>
        <w:t>einde</w:t>
      </w:r>
      <w:r w:rsidRPr="00BB0E06">
        <w:rPr>
          <w:snapToGrid w:val="0"/>
        </w:rPr>
        <w:t xml:space="preserve"> de detailtekeningen te toetsen aan de uitgevoerde werken</w:t>
      </w:r>
      <w:r w:rsidR="00885C3D" w:rsidRPr="00BB0E06">
        <w:rPr>
          <w:snapToGrid w:val="0"/>
        </w:rPr>
        <w:t>.</w:t>
      </w:r>
    </w:p>
    <w:p w14:paraId="19B18A03" w14:textId="2299AF0C"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w:t>
      </w:r>
      <w:r w:rsidR="00C33881">
        <w:rPr>
          <w:snapToGrid w:val="0"/>
        </w:rPr>
        <w:t>het dakschrijnwer</w:t>
      </w:r>
      <w:r w:rsidR="00B81605">
        <w:rPr>
          <w:snapToGrid w:val="0"/>
        </w:rPr>
        <w:t>k.</w:t>
      </w:r>
    </w:p>
    <w:p w14:paraId="19B18A04" w14:textId="1002FFB2" w:rsidR="00FA5475"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B76602">
        <w:rPr>
          <w:snapToGrid w:val="0"/>
        </w:rPr>
        <w:t xml:space="preserve">geprefabriceerde </w:t>
      </w:r>
      <w:r w:rsidR="00FA3BCD">
        <w:rPr>
          <w:snapToGrid w:val="0"/>
        </w:rPr>
        <w:t>platdakramen</w:t>
      </w:r>
      <w:r w:rsidR="00B32D0A">
        <w:rPr>
          <w:snapToGrid w:val="0"/>
        </w:rPr>
        <w:t>.</w:t>
      </w:r>
    </w:p>
    <w:p w14:paraId="55F5FD05" w14:textId="237D5440" w:rsidR="00BC35A0" w:rsidRPr="00BB0E06" w:rsidRDefault="004B3440" w:rsidP="00BC35A0">
      <w:pPr>
        <w:pStyle w:val="81"/>
        <w:outlineLvl w:val="6"/>
        <w:rPr>
          <w:snapToGrid w:val="0"/>
        </w:rPr>
      </w:pPr>
      <w:r>
        <w:rPr>
          <w:snapToGrid w:val="0"/>
        </w:rPr>
        <w:t>-</w:t>
      </w:r>
      <w:r>
        <w:rPr>
          <w:snapToGrid w:val="0"/>
        </w:rPr>
        <w:tab/>
        <w:t>Het leveren en plaatsen van de beglazing</w:t>
      </w:r>
      <w:r w:rsidR="001F2464">
        <w:rPr>
          <w:snapToGrid w:val="0"/>
        </w:rPr>
        <w:t xml:space="preserve"> en alle beschreven onderdelen</w:t>
      </w:r>
      <w:r w:rsidR="00CB76D1">
        <w:rPr>
          <w:snapToGrid w:val="0"/>
        </w:rPr>
        <w:t>, ook deze</w:t>
      </w:r>
      <w:r w:rsidR="001F2464">
        <w:rPr>
          <w:snapToGrid w:val="0"/>
        </w:rPr>
        <w:t xml:space="preserve"> die niet worden voorzien door de fa</w:t>
      </w:r>
      <w:r w:rsidR="00CB76D1">
        <w:rPr>
          <w:snapToGrid w:val="0"/>
        </w:rPr>
        <w:t>b</w:t>
      </w:r>
      <w:r w:rsidR="001F2464">
        <w:rPr>
          <w:snapToGrid w:val="0"/>
        </w:rPr>
        <w:t xml:space="preserve">rikant van de </w:t>
      </w:r>
      <w:r w:rsidR="00FA3BCD">
        <w:rPr>
          <w:snapToGrid w:val="0"/>
        </w:rPr>
        <w:t>platdakramen</w:t>
      </w:r>
      <w:r w:rsidR="001F2464">
        <w:rPr>
          <w:snapToGrid w:val="0"/>
        </w:rPr>
        <w:t>.</w:t>
      </w:r>
    </w:p>
    <w:p w14:paraId="19B18A05" w14:textId="77777777" w:rsidR="00F879B1" w:rsidRPr="00BB0E06" w:rsidRDefault="00F879B1" w:rsidP="00C53662">
      <w:pPr>
        <w:pStyle w:val="Kop6"/>
      </w:pPr>
      <w:r w:rsidRPr="00BB0E06">
        <w:t>.13</w:t>
      </w:r>
      <w:r w:rsidR="003C6885" w:rsidRPr="00BB0E06">
        <w:t>.</w:t>
      </w:r>
      <w:r w:rsidRPr="00BB0E06">
        <w:tab/>
      </w:r>
      <w:r w:rsidR="00B63310" w:rsidRPr="00BB0E06">
        <w:t>Tevens in deze post inbegrepen</w:t>
      </w:r>
      <w:r w:rsidRPr="00BB0E06">
        <w:t>:</w:t>
      </w:r>
    </w:p>
    <w:p w14:paraId="6877DBF3" w14:textId="29AE11EE" w:rsidR="00B63928" w:rsidRDefault="00B63928" w:rsidP="00B63928">
      <w:pPr>
        <w:pStyle w:val="81"/>
        <w:rPr>
          <w:snapToGrid w:val="0"/>
        </w:rPr>
      </w:pPr>
      <w:r>
        <w:rPr>
          <w:snapToGrid w:val="0"/>
        </w:rPr>
        <w:t>-</w:t>
      </w:r>
      <w:r>
        <w:rPr>
          <w:snapToGrid w:val="0"/>
        </w:rPr>
        <w:tab/>
      </w:r>
      <w:r w:rsidRPr="00B63928">
        <w:rPr>
          <w:snapToGrid w:val="0"/>
        </w:rPr>
        <w:t xml:space="preserve">Worden niet geleverd door de fabrikant van de </w:t>
      </w:r>
      <w:r w:rsidR="00FA3BCD">
        <w:rPr>
          <w:snapToGrid w:val="0"/>
        </w:rPr>
        <w:t>platdakramen</w:t>
      </w:r>
      <w:r w:rsidRPr="00B63928">
        <w:rPr>
          <w:snapToGrid w:val="0"/>
        </w:rPr>
        <w:t>, maar wel te voorzien door de aannemer:</w:t>
      </w:r>
      <w:r>
        <w:rPr>
          <w:snapToGrid w:val="0"/>
        </w:rPr>
        <w:t xml:space="preserve"> </w:t>
      </w:r>
      <w:r w:rsidRPr="00B63928">
        <w:rPr>
          <w:snapToGrid w:val="0"/>
        </w:rPr>
        <w:t xml:space="preserve">transport, montage, waterdichte aansluiting met </w:t>
      </w:r>
      <w:r w:rsidR="002600E7">
        <w:rPr>
          <w:snapToGrid w:val="0"/>
        </w:rPr>
        <w:t>dakschrijnwerk</w:t>
      </w:r>
      <w:r w:rsidRPr="00B63928">
        <w:rPr>
          <w:snapToGrid w:val="0"/>
        </w:rPr>
        <w:t xml:space="preserve">, </w:t>
      </w:r>
      <w:r w:rsidR="000C7BCE">
        <w:rPr>
          <w:snapToGrid w:val="0"/>
        </w:rPr>
        <w:t xml:space="preserve">dakopstand, </w:t>
      </w:r>
      <w:r w:rsidR="00D91A7F">
        <w:rPr>
          <w:snapToGrid w:val="0"/>
        </w:rPr>
        <w:t>dakdichting,</w:t>
      </w:r>
      <w:r w:rsidRPr="00B63928">
        <w:rPr>
          <w:snapToGrid w:val="0"/>
        </w:rPr>
        <w:t xml:space="preserve"> binnenafwerking, </w:t>
      </w:r>
      <w:r w:rsidR="00D91A7F">
        <w:rPr>
          <w:snapToGrid w:val="0"/>
        </w:rPr>
        <w:t xml:space="preserve">UV-stabiele siliconevoeg, </w:t>
      </w:r>
      <w:r w:rsidRPr="00B63928">
        <w:rPr>
          <w:snapToGrid w:val="0"/>
        </w:rPr>
        <w:t>montageankers, stelblokken</w:t>
      </w:r>
      <w:r w:rsidR="00FA7C47">
        <w:rPr>
          <w:snapToGrid w:val="0"/>
        </w:rPr>
        <w:t>.</w:t>
      </w:r>
    </w:p>
    <w:p w14:paraId="19B18A06" w14:textId="505AEAFB" w:rsidR="00FA5475" w:rsidRDefault="00FA5475" w:rsidP="00B63928">
      <w:pPr>
        <w:pStyle w:val="81"/>
        <w:rPr>
          <w:snapToGrid w:val="0"/>
        </w:rPr>
      </w:pPr>
      <w:r w:rsidRPr="00BB0E06">
        <w:rPr>
          <w:snapToGrid w:val="0"/>
        </w:rPr>
        <w:t>-</w:t>
      </w:r>
      <w:r w:rsidRPr="00BB0E06">
        <w:rPr>
          <w:snapToGrid w:val="0"/>
        </w:rPr>
        <w:tab/>
      </w:r>
      <w:r w:rsidR="00FA7C47">
        <w:rPr>
          <w:snapToGrid w:val="0"/>
        </w:rPr>
        <w:t>A</w:t>
      </w:r>
      <w:r w:rsidRPr="00BB0E06">
        <w:rPr>
          <w:snapToGrid w:val="0"/>
        </w:rPr>
        <w:t xml:space="preserve">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19B18A07"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19B18A08"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19B18A09" w14:textId="77777777" w:rsidR="00982562" w:rsidRPr="00BB0E06" w:rsidRDefault="00B226F6" w:rsidP="00985DEA">
      <w:pPr>
        <w:pStyle w:val="Lijn"/>
      </w:pPr>
      <w:r>
        <w:rPr>
          <w:noProof/>
        </w:rPr>
        <w:pict w14:anchorId="19B18AAB">
          <v:rect id="_x0000_i1033" alt="" style="width:424.9pt;height:.05pt;mso-width-percent:0;mso-height-percent:0;mso-width-percent:0;mso-height-percent:0" o:hralign="center" o:hrstd="t" o:hr="t" fillcolor="#aca899" stroked="f"/>
        </w:pict>
      </w:r>
    </w:p>
    <w:p w14:paraId="1F197E10" w14:textId="77777777" w:rsidR="005C1DF3" w:rsidRPr="005A5D2A" w:rsidRDefault="005C1DF3" w:rsidP="005C1DF3">
      <w:pPr>
        <w:pStyle w:val="Kop3"/>
        <w:rPr>
          <w:lang w:val="nl-BE"/>
        </w:rPr>
      </w:pPr>
      <w:bookmarkStart w:id="17" w:name="OLE_LINK2"/>
      <w:bookmarkStart w:id="18" w:name="OLE_LINK3"/>
      <w:bookmarkStart w:id="19" w:name="_Toc349120248"/>
      <w:bookmarkStart w:id="20" w:name="_Toc349120263"/>
      <w:r w:rsidRPr="005A5D2A">
        <w:rPr>
          <w:color w:val="0000FF"/>
          <w:lang w:val="nl-BE"/>
        </w:rPr>
        <w:t>75.31.20.</w:t>
      </w:r>
      <w:r w:rsidRPr="005A5D2A">
        <w:rPr>
          <w:lang w:val="nl-BE"/>
        </w:rPr>
        <w:t>¦</w:t>
      </w:r>
      <w:r w:rsidRPr="005A5D2A">
        <w:rPr>
          <w:color w:val="0000FF"/>
          <w:lang w:val="nl-BE"/>
        </w:rPr>
        <w:t>43.</w:t>
      </w:r>
      <w:r w:rsidRPr="005A5D2A">
        <w:rPr>
          <w:lang w:val="nl-BE"/>
        </w:rPr>
        <w:tab/>
        <w:t>Platdakramen, systemen, aluminium / beglazing, voor woningbouw</w:t>
      </w:r>
      <w:bookmarkEnd w:id="17"/>
      <w:bookmarkEnd w:id="18"/>
      <w:r>
        <w:rPr>
          <w:lang w:val="nl-BE"/>
        </w:rPr>
        <w:t xml:space="preserve"> </w:t>
      </w:r>
      <w:r w:rsidRPr="005A5D2A">
        <w:rPr>
          <w:rStyle w:val="RevisieDatum"/>
          <w:lang w:val="nl-BE"/>
        </w:rPr>
        <w:t xml:space="preserve"> </w:t>
      </w:r>
      <w:bookmarkEnd w:id="19"/>
      <w:bookmarkEnd w:id="20"/>
    </w:p>
    <w:p w14:paraId="19B18A0B" w14:textId="77777777" w:rsidR="003954D9" w:rsidRPr="00BB0E06" w:rsidRDefault="00B76602" w:rsidP="00B76602">
      <w:pPr>
        <w:pStyle w:val="SfbCode"/>
        <w:rPr>
          <w:rFonts w:eastAsia="Times New Roman"/>
        </w:rPr>
      </w:pPr>
      <w:r w:rsidRPr="00BB0E06">
        <w:t xml:space="preserve"> </w:t>
      </w:r>
      <w:r w:rsidR="003954D9" w:rsidRPr="00BB0E06">
        <w:t>(</w:t>
      </w:r>
      <w:r>
        <w:t>XX)</w:t>
      </w:r>
    </w:p>
    <w:p w14:paraId="19B18A0C" w14:textId="77777777" w:rsidR="00985DEA" w:rsidRPr="00BB0E06" w:rsidRDefault="00B226F6" w:rsidP="00985DEA">
      <w:pPr>
        <w:pStyle w:val="Lijn"/>
      </w:pPr>
      <w:bookmarkStart w:id="21" w:name="_Toc167759547"/>
      <w:bookmarkStart w:id="22" w:name="_Toc340157788"/>
      <w:r>
        <w:rPr>
          <w:noProof/>
        </w:rPr>
        <w:pict w14:anchorId="19B18AAC">
          <v:rect id="_x0000_i1032" alt="" style="width:424.9pt;height:.05pt;mso-width-percent:0;mso-height-percent:0;mso-width-percent:0;mso-height-percent:0" o:hralign="center" o:hrstd="t" o:hr="t" fillcolor="#aca899" stroked="f"/>
        </w:pict>
      </w:r>
    </w:p>
    <w:p w14:paraId="19B18A0D" w14:textId="762242D9" w:rsidR="00F879B1" w:rsidRDefault="000F63EE" w:rsidP="00F879B1">
      <w:pPr>
        <w:pStyle w:val="Merk2"/>
      </w:pPr>
      <w:r>
        <w:rPr>
          <w:rStyle w:val="Merk1Char"/>
        </w:rPr>
        <w:t>WINDOX</w:t>
      </w:r>
      <w:r w:rsidR="00F879B1" w:rsidRPr="00BB0E06">
        <w:t xml:space="preserve"> </w:t>
      </w:r>
      <w:r w:rsidR="009B2F59">
        <w:t>–</w:t>
      </w:r>
      <w:bookmarkEnd w:id="21"/>
      <w:bookmarkEnd w:id="22"/>
      <w:r w:rsidR="00354FAD">
        <w:t xml:space="preserve"> G</w:t>
      </w:r>
      <w:r w:rsidR="00A55261">
        <w:t>eprefabriceerde</w:t>
      </w:r>
      <w:r w:rsidR="009D484B" w:rsidRPr="009D484B">
        <w:t xml:space="preserve"> </w:t>
      </w:r>
      <w:r w:rsidR="005C1DF3">
        <w:t>lichtstraten, voor montage op platte daken</w:t>
      </w:r>
      <w:r w:rsidR="00354FAD">
        <w:t xml:space="preserve">, </w:t>
      </w:r>
      <w:r w:rsidR="00D0313F">
        <w:t xml:space="preserve">met </w:t>
      </w:r>
      <w:r w:rsidR="009D484B" w:rsidRPr="009D484B">
        <w:t xml:space="preserve"> stal</w:t>
      </w:r>
      <w:r w:rsidR="00D0313F">
        <w:t>en draag</w:t>
      </w:r>
      <w:r w:rsidR="00A55261">
        <w:t>structuur</w:t>
      </w:r>
      <w:r w:rsidR="009D484B" w:rsidRPr="009D484B">
        <w:t xml:space="preserve"> </w:t>
      </w:r>
      <w:r w:rsidR="00D0313F">
        <w:t>en</w:t>
      </w:r>
      <w:r w:rsidR="009D484B" w:rsidRPr="009D484B">
        <w:t xml:space="preserve"> alu buitenafwerking, alle bouwknopen voldoen aan de EPB-eisen</w:t>
      </w:r>
    </w:p>
    <w:p w14:paraId="19B18A0E" w14:textId="1F56DFA1" w:rsidR="005C1DF3" w:rsidRPr="00BB0E06" w:rsidRDefault="00B226F6" w:rsidP="005C1DF3">
      <w:pPr>
        <w:pStyle w:val="Lijn"/>
      </w:pPr>
      <w:r>
        <w:rPr>
          <w:noProof/>
        </w:rPr>
        <w:pict w14:anchorId="60B12CEE">
          <v:rect id="_x0000_i1031" alt="" style="width:424.9pt;height:.05pt;mso-width-percent:0;mso-height-percent:0;mso-width-percent:0;mso-height-percent:0" o:hralign="center" o:hrstd="t" o:hr="t" fillcolor="#aca899" stroked="f"/>
        </w:pict>
      </w:r>
    </w:p>
    <w:p w14:paraId="19B18A0F" w14:textId="77777777" w:rsidR="00A37C89" w:rsidRPr="00F87FB9" w:rsidRDefault="00A37C89" w:rsidP="00C53662">
      <w:pPr>
        <w:pStyle w:val="Kop5"/>
        <w:rPr>
          <w:snapToGrid w:val="0"/>
          <w:lang w:val="nl-BE"/>
        </w:rPr>
      </w:pPr>
      <w:r w:rsidRPr="00BB0E06">
        <w:rPr>
          <w:rStyle w:val="Kop5BlauwChar"/>
          <w:lang w:val="nl-BE"/>
        </w:rPr>
        <w:t>.20.</w:t>
      </w:r>
      <w:r w:rsidRPr="00F87FB9">
        <w:rPr>
          <w:snapToGrid w:val="0"/>
          <w:lang w:val="nl-BE"/>
        </w:rPr>
        <w:tab/>
        <w:t>MEETCODE</w:t>
      </w:r>
    </w:p>
    <w:p w14:paraId="19B18A10" w14:textId="77777777" w:rsidR="00A37C89" w:rsidRPr="00BB0E06" w:rsidRDefault="00A37C89" w:rsidP="00C53662">
      <w:pPr>
        <w:pStyle w:val="Kop6"/>
      </w:pPr>
      <w:r w:rsidRPr="00BB0E06">
        <w:t>.22.</w:t>
      </w:r>
      <w:r w:rsidRPr="00BB0E06">
        <w:tab/>
        <w:t>Meetwijze:</w:t>
      </w:r>
    </w:p>
    <w:p w14:paraId="19B18A11"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19B18A12" w14:textId="77777777" w:rsidR="00DF1A5B" w:rsidRPr="00C554FB" w:rsidRDefault="00DF1A5B" w:rsidP="00BC7ECD">
      <w:pPr>
        <w:pStyle w:val="Kop9"/>
        <w:rPr>
          <w:lang w:val="nl-BE"/>
        </w:rPr>
      </w:pPr>
      <w:r w:rsidRPr="00C554FB">
        <w:rPr>
          <w:lang w:val="nl-BE"/>
        </w:rPr>
        <w:t>.22.16.10.</w:t>
      </w:r>
      <w:r w:rsidRPr="00C554FB">
        <w:rPr>
          <w:lang w:val="nl-BE"/>
        </w:rPr>
        <w:tab/>
        <w:t xml:space="preserve">Per </w:t>
      </w:r>
      <w:r w:rsidRPr="00CA42F7">
        <w:rPr>
          <w:lang w:val="nl-BE"/>
        </w:rPr>
        <w:t>stuk</w:t>
      </w:r>
      <w:r w:rsidRPr="00C554FB">
        <w:rPr>
          <w:lang w:val="nl-BE"/>
        </w:rPr>
        <w:t xml:space="preserve">. </w:t>
      </w:r>
      <w:r w:rsidRPr="00C554FB">
        <w:rPr>
          <w:b/>
          <w:bCs/>
          <w:color w:val="008000"/>
          <w:lang w:val="nl-BE"/>
        </w:rPr>
        <w:t>[st]</w:t>
      </w:r>
    </w:p>
    <w:p w14:paraId="19B18A13" w14:textId="3B12E7CB" w:rsidR="00DF1A5B" w:rsidRDefault="00DF1A5B" w:rsidP="00DF1A5B">
      <w:pPr>
        <w:pStyle w:val="81"/>
        <w:rPr>
          <w:lang w:val="nl-NL"/>
        </w:rPr>
      </w:pPr>
      <w:r>
        <w:rPr>
          <w:lang w:val="nl-NL"/>
        </w:rPr>
        <w:t>●</w:t>
      </w:r>
      <w:r>
        <w:rPr>
          <w:lang w:val="nl-NL"/>
        </w:rPr>
        <w:tab/>
      </w:r>
      <w:r w:rsidR="000550E6">
        <w:rPr>
          <w:lang w:val="nl-NL"/>
        </w:rPr>
        <w:t>V</w:t>
      </w:r>
      <w:r w:rsidR="009B2F59">
        <w:rPr>
          <w:lang w:val="nl-NL"/>
        </w:rPr>
        <w:t>olledig</w:t>
      </w:r>
      <w:r w:rsidR="000550E6">
        <w:rPr>
          <w:lang w:val="nl-NL"/>
        </w:rPr>
        <w:t>e</w:t>
      </w:r>
      <w:r w:rsidR="009B2F59">
        <w:rPr>
          <w:lang w:val="nl-NL"/>
        </w:rPr>
        <w:t>, geprefabriceerd</w:t>
      </w:r>
      <w:r w:rsidR="000550E6">
        <w:rPr>
          <w:lang w:val="nl-NL"/>
        </w:rPr>
        <w:t>e,</w:t>
      </w:r>
      <w:r w:rsidR="009B2F59">
        <w:rPr>
          <w:lang w:val="nl-NL"/>
        </w:rPr>
        <w:t xml:space="preserve"> </w:t>
      </w:r>
      <w:r w:rsidR="000F6F29">
        <w:t>platdakramen</w:t>
      </w:r>
      <w:r w:rsidR="00276A16">
        <w:t>.</w:t>
      </w:r>
    </w:p>
    <w:p w14:paraId="19B18A14" w14:textId="77777777" w:rsidR="00DF1A5B" w:rsidRPr="000D2A2D" w:rsidRDefault="00DF1A5B" w:rsidP="00C53662">
      <w:pPr>
        <w:pStyle w:val="Kop7"/>
      </w:pPr>
      <w:r>
        <w:t>.22.20.</w:t>
      </w:r>
      <w:r>
        <w:tab/>
        <w:t>Opmetingscode:</w:t>
      </w:r>
    </w:p>
    <w:p w14:paraId="19B18A15" w14:textId="77777777" w:rsidR="00DF1A5B" w:rsidRPr="003F2646"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type</w:t>
      </w:r>
      <w:r w:rsidR="0097695C">
        <w:rPr>
          <w:snapToGrid w:val="0"/>
          <w:lang w:val="nl-NL"/>
        </w:rPr>
        <w:t>, met vermelding van hoogte, breedte en diepte</w:t>
      </w:r>
      <w:r w:rsidRPr="003F2646">
        <w:rPr>
          <w:snapToGrid w:val="0"/>
          <w:lang w:val="nl-NL"/>
        </w:rPr>
        <w:t>.</w:t>
      </w:r>
    </w:p>
    <w:p w14:paraId="19B18A16" w14:textId="7A92F781" w:rsidR="00A37C89" w:rsidRDefault="00A37C89" w:rsidP="00A37C89">
      <w:pPr>
        <w:pStyle w:val="81"/>
      </w:pPr>
      <w:r w:rsidRPr="00BB0E06">
        <w:tab/>
      </w:r>
      <w:r w:rsidR="005B3842">
        <w:t>inclusief</w:t>
      </w:r>
      <w:r w:rsidR="00CA0B32" w:rsidRPr="00BB0E06">
        <w:t xml:space="preserve"> de </w:t>
      </w:r>
      <w:r w:rsidR="009B2F59">
        <w:t>prefab</w:t>
      </w:r>
      <w:r w:rsidR="00DF1A5B">
        <w:t>elementen</w:t>
      </w:r>
      <w:r w:rsidR="00CA0B32" w:rsidRPr="00BB0E06">
        <w:t xml:space="preserve"> en alle bevestiging</w:t>
      </w:r>
      <w:r w:rsidR="00C14656">
        <w:t>s</w:t>
      </w:r>
      <w:r w:rsidR="00CA0B32" w:rsidRPr="00BB0E06">
        <w:t>middelen</w:t>
      </w:r>
      <w:r w:rsidRPr="00BB0E06">
        <w:t>, de n</w:t>
      </w:r>
      <w:r w:rsidR="00A2749B" w:rsidRPr="00BB0E06">
        <w:t>odige hulpstukken</w:t>
      </w:r>
      <w:r w:rsidR="00F174B2" w:rsidRPr="00BB0E06">
        <w:t>,</w:t>
      </w:r>
      <w:r w:rsidR="00A2749B" w:rsidRPr="00BB0E06">
        <w:t xml:space="preserve"> verbinding</w:t>
      </w:r>
      <w:r w:rsidR="00C14656">
        <w:t>s</w:t>
      </w:r>
      <w:r w:rsidRPr="00BB0E06">
        <w:t xml:space="preserve">middelen </w:t>
      </w:r>
      <w:r w:rsidR="00F174B2" w:rsidRPr="00BB0E06">
        <w:t xml:space="preserve">en afdichtingsband </w:t>
      </w:r>
      <w:r w:rsidRPr="00BB0E06">
        <w:t>zowel tussen de elementen onderling als met de andere bouwdelen.</w:t>
      </w:r>
    </w:p>
    <w:p w14:paraId="19B18A17" w14:textId="77777777" w:rsidR="00357F3F" w:rsidRPr="00BB0E06" w:rsidRDefault="00357F3F" w:rsidP="00A37C89">
      <w:pPr>
        <w:pStyle w:val="81"/>
      </w:pPr>
    </w:p>
    <w:p w14:paraId="19B18A18" w14:textId="77777777" w:rsidR="00146689" w:rsidRPr="00F87FB9" w:rsidRDefault="00A37C89" w:rsidP="00C53662">
      <w:pPr>
        <w:pStyle w:val="Kop5"/>
        <w:rPr>
          <w:lang w:val="nl-BE"/>
        </w:rPr>
      </w:pPr>
      <w:r w:rsidRPr="00BB0E06">
        <w:rPr>
          <w:rStyle w:val="Kop5BlauwChar"/>
          <w:lang w:val="nl-BE"/>
        </w:rPr>
        <w:t>.30.</w:t>
      </w:r>
      <w:r w:rsidRPr="00F87FB9">
        <w:rPr>
          <w:lang w:val="nl-BE"/>
        </w:rPr>
        <w:tab/>
        <w:t>MATERIALEN</w:t>
      </w:r>
    </w:p>
    <w:p w14:paraId="19B18A19" w14:textId="1338CB0B" w:rsidR="00A37C89" w:rsidRPr="00BB0E06" w:rsidRDefault="006D5502" w:rsidP="00C53662">
      <w:pPr>
        <w:pStyle w:val="Kop6"/>
        <w:rPr>
          <w:snapToGrid w:val="0"/>
        </w:rPr>
      </w:pPr>
      <w:r>
        <w:rPr>
          <w:snapToGrid w:val="0"/>
        </w:rPr>
        <w:t>.31</w:t>
      </w:r>
      <w:r w:rsidR="00A37C89" w:rsidRPr="00BB0E06">
        <w:rPr>
          <w:snapToGrid w:val="0"/>
        </w:rPr>
        <w:t>.</w:t>
      </w:r>
      <w:r w:rsidR="00A37C89" w:rsidRPr="00BB0E06">
        <w:rPr>
          <w:snapToGrid w:val="0"/>
        </w:rPr>
        <w:tab/>
      </w:r>
      <w:r w:rsidRPr="0069467F">
        <w:t xml:space="preserve">Algemene kenmerken of eigenschappen </w:t>
      </w:r>
      <w:r>
        <w:t xml:space="preserve">van </w:t>
      </w:r>
      <w:r w:rsidR="006D5DA2" w:rsidRPr="00BB0E06">
        <w:rPr>
          <w:snapToGrid w:val="0"/>
        </w:rPr>
        <w:t xml:space="preserve">de </w:t>
      </w:r>
      <w:r w:rsidR="000F6F29">
        <w:rPr>
          <w:snapToGrid w:val="0"/>
        </w:rPr>
        <w:t>platdakramen</w:t>
      </w:r>
      <w:r w:rsidR="00A37C89" w:rsidRPr="00BB0E06">
        <w:rPr>
          <w:snapToGrid w:val="0"/>
        </w:rPr>
        <w:t>:</w:t>
      </w:r>
    </w:p>
    <w:p w14:paraId="19B18A1A" w14:textId="77777777" w:rsidR="00A2749B" w:rsidRPr="00BB0E06" w:rsidRDefault="006D5502" w:rsidP="00C53662">
      <w:pPr>
        <w:pStyle w:val="Kop7"/>
      </w:pPr>
      <w:r>
        <w:t>.31</w:t>
      </w:r>
      <w:r w:rsidR="00A37C89" w:rsidRPr="00BB0E06">
        <w:t>.10.</w:t>
      </w:r>
      <w:r w:rsidR="00A37C89" w:rsidRPr="00BB0E06">
        <w:tab/>
        <w:t>Beschrijving:</w:t>
      </w:r>
    </w:p>
    <w:p w14:paraId="19B18A1B" w14:textId="06D10DBD" w:rsidR="00755713" w:rsidRDefault="008557C8" w:rsidP="006D5502">
      <w:pPr>
        <w:pStyle w:val="80"/>
      </w:pPr>
      <w:r>
        <w:t xml:space="preserve">Geprefabriceerde systeemoplossing voor </w:t>
      </w:r>
      <w:r w:rsidR="000F6F29">
        <w:t>lichtstraten op platte daken</w:t>
      </w:r>
      <w:r w:rsidR="00276A16">
        <w:t xml:space="preserve">, </w:t>
      </w:r>
      <w:r w:rsidR="001A782F">
        <w:t>d</w:t>
      </w:r>
      <w:r w:rsidR="000550E6">
        <w:t>ie</w:t>
      </w:r>
      <w:r>
        <w:t xml:space="preserve"> voldoet aan alle actuele EPB-vereisten. Het </w:t>
      </w:r>
      <w:r w:rsidR="000F63EE">
        <w:t xml:space="preserve">element </w:t>
      </w:r>
      <w:r>
        <w:t>omvat behalve de dragende constructie</w:t>
      </w:r>
      <w:r w:rsidR="00755713">
        <w:t>,</w:t>
      </w:r>
      <w:r>
        <w:t xml:space="preserve"> ook de isolatie en de binnen- en buitenwandafwerking. </w:t>
      </w:r>
    </w:p>
    <w:p w14:paraId="60AEEC46" w14:textId="77777777" w:rsidR="00276A16" w:rsidRDefault="00755713" w:rsidP="006D5502">
      <w:pPr>
        <w:pStyle w:val="80"/>
      </w:pPr>
      <w:r>
        <w:t xml:space="preserve">Alles is water- en luchtdicht afgewerkt. </w:t>
      </w:r>
    </w:p>
    <w:p w14:paraId="19B18A1C" w14:textId="71C7C856" w:rsidR="006D5502" w:rsidRDefault="008557C8" w:rsidP="006D5502">
      <w:pPr>
        <w:pStyle w:val="80"/>
      </w:pPr>
      <w:r>
        <w:lastRenderedPageBreak/>
        <w:t xml:space="preserve">De </w:t>
      </w:r>
      <w:r w:rsidR="000F63EE">
        <w:t>elementen</w:t>
      </w:r>
      <w:r>
        <w:t xml:space="preserve"> hebben een optimale doorkijk en maximale lichtinval.</w:t>
      </w:r>
    </w:p>
    <w:p w14:paraId="19B18A1D" w14:textId="22A14083" w:rsidR="002C081D" w:rsidRPr="00EC097C" w:rsidRDefault="002C081D" w:rsidP="006D5502">
      <w:pPr>
        <w:pStyle w:val="80"/>
        <w:rPr>
          <w:color w:val="000000"/>
        </w:rPr>
      </w:pPr>
      <w:r w:rsidRPr="00EC097C">
        <w:rPr>
          <w:rStyle w:val="OptieChar"/>
          <w:color w:val="000000"/>
        </w:rPr>
        <w:t>Het geheel</w:t>
      </w:r>
      <w:r w:rsidR="00641D79">
        <w:rPr>
          <w:rStyle w:val="OptieChar"/>
          <w:color w:val="000000"/>
        </w:rPr>
        <w:t xml:space="preserve"> wordt </w:t>
      </w:r>
      <w:r w:rsidR="004A6F53">
        <w:rPr>
          <w:rStyle w:val="OptieChar"/>
          <w:color w:val="000000"/>
        </w:rPr>
        <w:t>kant-en-klaar geleverd en</w:t>
      </w:r>
      <w:r w:rsidRPr="00EC097C">
        <w:rPr>
          <w:rStyle w:val="OptieChar"/>
          <w:color w:val="000000"/>
        </w:rPr>
        <w:t xml:space="preserve"> is middels kraanwerk op te pakken en als één element </w:t>
      </w:r>
      <w:r w:rsidR="00F4089E">
        <w:rPr>
          <w:rStyle w:val="OptieChar"/>
          <w:color w:val="000000"/>
        </w:rPr>
        <w:t>op platte daken</w:t>
      </w:r>
      <w:r w:rsidRPr="00EC097C">
        <w:rPr>
          <w:rStyle w:val="OptieChar"/>
          <w:color w:val="000000"/>
        </w:rPr>
        <w:t xml:space="preserve"> te monteren</w:t>
      </w:r>
      <w:r w:rsidR="00276A16">
        <w:rPr>
          <w:rStyle w:val="OptieChar"/>
          <w:color w:val="000000"/>
        </w:rPr>
        <w:t>.</w:t>
      </w:r>
    </w:p>
    <w:p w14:paraId="19B18A1E" w14:textId="77777777" w:rsidR="00A37C89" w:rsidRPr="00BB0E06" w:rsidRDefault="006D5502" w:rsidP="00C53662">
      <w:pPr>
        <w:pStyle w:val="Kop7"/>
      </w:pPr>
      <w:r>
        <w:t>.31</w:t>
      </w:r>
      <w:r w:rsidR="00A37C89" w:rsidRPr="00BB0E06">
        <w:t>.20.</w:t>
      </w:r>
      <w:r w:rsidR="00A37C89" w:rsidRPr="00BB0E06">
        <w:tab/>
        <w:t>Basiskenmerken:</w:t>
      </w:r>
    </w:p>
    <w:p w14:paraId="19B18A1F" w14:textId="77777777" w:rsidR="00A37C89" w:rsidRPr="00BB0E06" w:rsidRDefault="006D5502" w:rsidP="00A37C89">
      <w:pPr>
        <w:pStyle w:val="Kop8"/>
        <w:rPr>
          <w:rStyle w:val="MerkChar"/>
          <w:lang w:val="nl-BE"/>
        </w:rPr>
      </w:pPr>
      <w:r>
        <w:rPr>
          <w:rStyle w:val="MerkChar"/>
          <w:lang w:val="nl-BE"/>
        </w:rPr>
        <w:t>#.31</w:t>
      </w:r>
      <w:r w:rsidR="00A37C89" w:rsidRPr="00BB0E06">
        <w:rPr>
          <w:rStyle w:val="MerkChar"/>
          <w:lang w:val="nl-BE"/>
        </w:rPr>
        <w:t>.21.</w:t>
      </w:r>
      <w:r w:rsidR="00A37C89" w:rsidRPr="00BB0E06">
        <w:rPr>
          <w:rStyle w:val="MerkChar"/>
          <w:lang w:val="nl-BE"/>
        </w:rPr>
        <w:tab/>
        <w:t>[</w:t>
      </w:r>
      <w:r w:rsidR="000F63EE">
        <w:rPr>
          <w:rStyle w:val="MerkChar"/>
          <w:lang w:val="nl-BE"/>
        </w:rPr>
        <w:t>ALU LOG</w:t>
      </w:r>
      <w:r w:rsidR="00A37C89" w:rsidRPr="00BB0E06">
        <w:rPr>
          <w:rStyle w:val="MerkChar"/>
          <w:lang w:val="nl-BE"/>
        </w:rPr>
        <w:t>]</w:t>
      </w:r>
    </w:p>
    <w:p w14:paraId="19B18A20" w14:textId="77777777" w:rsidR="009B2F59" w:rsidRPr="00BB0E06" w:rsidRDefault="009B2F59" w:rsidP="00182219">
      <w:pPr>
        <w:pStyle w:val="83Kenm"/>
        <w:rPr>
          <w:rStyle w:val="MerkChar"/>
        </w:rPr>
      </w:pPr>
      <w:r w:rsidRPr="00BB0E06">
        <w:rPr>
          <w:rStyle w:val="MerkChar"/>
        </w:rPr>
        <w:t>-</w:t>
      </w:r>
      <w:r w:rsidRPr="00BB0E06">
        <w:rPr>
          <w:rStyle w:val="MerkChar"/>
        </w:rPr>
        <w:tab/>
        <w:t>Fabrikant:</w:t>
      </w:r>
      <w:r w:rsidRPr="00BB0E06">
        <w:rPr>
          <w:rStyle w:val="MerkChar"/>
        </w:rPr>
        <w:tab/>
      </w:r>
      <w:r w:rsidR="000F63EE">
        <w:rPr>
          <w:rStyle w:val="MerkChar"/>
        </w:rPr>
        <w:t>Alu Log</w:t>
      </w:r>
    </w:p>
    <w:p w14:paraId="19B18A21" w14:textId="6546CE18" w:rsidR="00A37C89" w:rsidRPr="00BB0E06" w:rsidRDefault="00C42128" w:rsidP="00182219">
      <w:pPr>
        <w:pStyle w:val="83Kenm"/>
        <w:rPr>
          <w:rStyle w:val="MerkChar"/>
        </w:rPr>
      </w:pPr>
      <w:r>
        <w:rPr>
          <w:rStyle w:val="MerkChar"/>
        </w:rPr>
        <w:t>-</w:t>
      </w:r>
      <w:r>
        <w:rPr>
          <w:rStyle w:val="MerkChar"/>
        </w:rPr>
        <w:tab/>
      </w:r>
      <w:r w:rsidR="009B2F59">
        <w:rPr>
          <w:rStyle w:val="MerkChar"/>
        </w:rPr>
        <w:t>Merk</w:t>
      </w:r>
      <w:r w:rsidR="00A37C89" w:rsidRPr="00BB0E06">
        <w:rPr>
          <w:rStyle w:val="MerkChar"/>
        </w:rPr>
        <w:t>:</w:t>
      </w:r>
      <w:r w:rsidR="00A37C89" w:rsidRPr="00BB0E06">
        <w:rPr>
          <w:rStyle w:val="MerkChar"/>
        </w:rPr>
        <w:tab/>
      </w:r>
      <w:r w:rsidR="000F63EE">
        <w:rPr>
          <w:rStyle w:val="MerkChar"/>
        </w:rPr>
        <w:t>WINDOX</w:t>
      </w:r>
    </w:p>
    <w:p w14:paraId="19B18A22" w14:textId="77777777" w:rsidR="00A37C89" w:rsidRPr="00BB0E06" w:rsidRDefault="00A37C89" w:rsidP="00A37C89">
      <w:pPr>
        <w:pStyle w:val="Kop8"/>
        <w:rPr>
          <w:rStyle w:val="OptieChar"/>
          <w:lang w:val="nl-BE"/>
        </w:rPr>
      </w:pPr>
      <w:r w:rsidRPr="00BB0E06">
        <w:rPr>
          <w:rStyle w:val="OptieChar"/>
          <w:lang w:val="nl-BE"/>
        </w:rPr>
        <w:t>#</w:t>
      </w:r>
      <w:r w:rsidR="006D5502">
        <w:rPr>
          <w:lang w:val="nl-BE"/>
        </w:rPr>
        <w:t>.31</w:t>
      </w:r>
      <w:r w:rsidRPr="00BB0E06">
        <w:rPr>
          <w:lang w:val="nl-BE"/>
        </w:rPr>
        <w:t>.21.</w:t>
      </w:r>
      <w:r w:rsidRPr="00BB0E06">
        <w:rPr>
          <w:lang w:val="nl-BE"/>
        </w:rPr>
        <w:tab/>
      </w:r>
      <w:r w:rsidRPr="00BB0E06">
        <w:rPr>
          <w:color w:val="808080"/>
          <w:lang w:val="nl-BE"/>
        </w:rPr>
        <w:t>[neutraal]</w:t>
      </w:r>
    </w:p>
    <w:p w14:paraId="19B18A23" w14:textId="55277998" w:rsidR="00C42128" w:rsidRPr="00C42128" w:rsidRDefault="006D5502" w:rsidP="00C53662">
      <w:pPr>
        <w:pStyle w:val="Kop6"/>
        <w:rPr>
          <w:snapToGrid w:val="0"/>
        </w:rPr>
      </w:pPr>
      <w:r>
        <w:t>.31</w:t>
      </w:r>
      <w:r w:rsidR="00C42128">
        <w:t>.3</w:t>
      </w:r>
      <w:r w:rsidR="00C42128" w:rsidRPr="00BB0E06">
        <w:t>0.</w:t>
      </w:r>
      <w:r w:rsidR="00C42128" w:rsidRPr="00C42128">
        <w:rPr>
          <w:snapToGrid w:val="0"/>
        </w:rPr>
        <w:t>Systeemopbouw:</w:t>
      </w:r>
    </w:p>
    <w:p w14:paraId="4D6CBDBA" w14:textId="77777777" w:rsidR="009A7198" w:rsidRPr="00C42128" w:rsidRDefault="009A7198" w:rsidP="009A7198">
      <w:pPr>
        <w:pStyle w:val="81"/>
        <w:rPr>
          <w:snapToGrid w:val="0"/>
        </w:rPr>
      </w:pPr>
      <w:r>
        <w:rPr>
          <w:snapToGrid w:val="0"/>
        </w:rPr>
        <w:t>-</w:t>
      </w:r>
      <w:r>
        <w:rPr>
          <w:snapToGrid w:val="0"/>
        </w:rPr>
        <w:tab/>
        <w:t>Draagstructuur:</w:t>
      </w:r>
      <w:r>
        <w:rPr>
          <w:snapToGrid w:val="0"/>
        </w:rPr>
        <w:tab/>
      </w:r>
      <w:r>
        <w:rPr>
          <w:snapToGrid w:val="0"/>
        </w:rPr>
        <w:tab/>
        <w:t>staal,</w:t>
      </w:r>
      <w:r w:rsidRPr="00C42128">
        <w:rPr>
          <w:snapToGrid w:val="0"/>
        </w:rPr>
        <w:t xml:space="preserve"> </w:t>
      </w:r>
      <w:r>
        <w:rPr>
          <w:snapToGrid w:val="0"/>
        </w:rPr>
        <w:t>afmetingen</w:t>
      </w:r>
      <w:r w:rsidRPr="00C42128">
        <w:rPr>
          <w:snapToGrid w:val="0"/>
        </w:rPr>
        <w:t xml:space="preserve"> </w:t>
      </w:r>
      <w:r>
        <w:rPr>
          <w:snapToGrid w:val="0"/>
        </w:rPr>
        <w:t>volgens stabiliteitsberekening; CE-keuring.</w:t>
      </w:r>
    </w:p>
    <w:p w14:paraId="1C9CE169" w14:textId="0434DBB3" w:rsidR="009A7198" w:rsidRPr="000C3B04" w:rsidRDefault="009A7198" w:rsidP="009A7198">
      <w:pPr>
        <w:pStyle w:val="81"/>
        <w:rPr>
          <w:snapToGrid w:val="0"/>
        </w:rPr>
      </w:pPr>
      <w:r w:rsidRPr="000C3B04">
        <w:rPr>
          <w:snapToGrid w:val="0"/>
        </w:rPr>
        <w:t>-</w:t>
      </w:r>
      <w:r w:rsidRPr="000C3B04">
        <w:rPr>
          <w:snapToGrid w:val="0"/>
        </w:rPr>
        <w:tab/>
        <w:t>Isolatie:</w:t>
      </w:r>
      <w:r w:rsidRPr="000C3B04">
        <w:rPr>
          <w:snapToGrid w:val="0"/>
        </w:rPr>
        <w:tab/>
      </w:r>
      <w:r w:rsidRPr="000C3B04">
        <w:rPr>
          <w:snapToGrid w:val="0"/>
        </w:rPr>
        <w:tab/>
      </w:r>
      <w:r w:rsidR="000D28A3">
        <w:rPr>
          <w:snapToGrid w:val="0"/>
        </w:rPr>
        <w:t>75</w:t>
      </w:r>
      <w:r w:rsidRPr="000C3B04">
        <w:rPr>
          <w:snapToGrid w:val="0"/>
        </w:rPr>
        <w:t xml:space="preserve"> mm</w:t>
      </w:r>
      <w:r w:rsidR="00A731D0">
        <w:rPr>
          <w:snapToGrid w:val="0"/>
        </w:rPr>
        <w:t xml:space="preserve"> high performance</w:t>
      </w:r>
      <w:r w:rsidRPr="000C3B04">
        <w:rPr>
          <w:snapToGrid w:val="0"/>
        </w:rPr>
        <w:t xml:space="preserve"> isolatie</w:t>
      </w:r>
      <w:r>
        <w:rPr>
          <w:snapToGrid w:val="0"/>
        </w:rPr>
        <w:t>; CE-keuring.</w:t>
      </w:r>
    </w:p>
    <w:p w14:paraId="49802FD8" w14:textId="5CD9AE3D" w:rsidR="009A7198" w:rsidRPr="00C42128" w:rsidRDefault="009A7198" w:rsidP="009A7198">
      <w:pPr>
        <w:pStyle w:val="81"/>
        <w:rPr>
          <w:snapToGrid w:val="0"/>
        </w:rPr>
      </w:pPr>
      <w:r>
        <w:rPr>
          <w:snapToGrid w:val="0"/>
        </w:rPr>
        <w:t>-</w:t>
      </w:r>
      <w:r>
        <w:rPr>
          <w:snapToGrid w:val="0"/>
        </w:rPr>
        <w:tab/>
        <w:t xml:space="preserve">Buitenafwerking: </w:t>
      </w:r>
      <w:r>
        <w:rPr>
          <w:snapToGrid w:val="0"/>
        </w:rPr>
        <w:tab/>
        <w:t xml:space="preserve">aluminium </w:t>
      </w:r>
      <w:r w:rsidR="000D28A3">
        <w:rPr>
          <w:snapToGrid w:val="0"/>
        </w:rPr>
        <w:t>randafwerking met gelaste hoeken</w:t>
      </w:r>
      <w:r>
        <w:rPr>
          <w:snapToGrid w:val="0"/>
        </w:rPr>
        <w:t>.</w:t>
      </w:r>
    </w:p>
    <w:p w14:paraId="17DDC204" w14:textId="6063B710" w:rsidR="009A7198" w:rsidRPr="00C42128" w:rsidRDefault="009A7198" w:rsidP="009A7198">
      <w:pPr>
        <w:pStyle w:val="81"/>
        <w:rPr>
          <w:snapToGrid w:val="0"/>
        </w:rPr>
      </w:pPr>
      <w:r>
        <w:rPr>
          <w:snapToGrid w:val="0"/>
        </w:rPr>
        <w:t>-</w:t>
      </w:r>
      <w:r>
        <w:rPr>
          <w:snapToGrid w:val="0"/>
        </w:rPr>
        <w:tab/>
      </w:r>
      <w:r w:rsidR="002F7F42">
        <w:rPr>
          <w:snapToGrid w:val="0"/>
        </w:rPr>
        <w:t>Afdichting rondom</w:t>
      </w:r>
      <w:r>
        <w:rPr>
          <w:snapToGrid w:val="0"/>
        </w:rPr>
        <w:t xml:space="preserve">: </w:t>
      </w:r>
      <w:r>
        <w:rPr>
          <w:snapToGrid w:val="0"/>
        </w:rPr>
        <w:tab/>
      </w:r>
      <w:r w:rsidR="002F7F42" w:rsidRPr="002F7F42">
        <w:rPr>
          <w:snapToGrid w:val="0"/>
        </w:rPr>
        <w:t>Geheel waterdicht afgewerkt met een vierzijden gelast EPDM-kader .</w:t>
      </w:r>
    </w:p>
    <w:p w14:paraId="0C275E2F" w14:textId="744B394F" w:rsidR="00121ED9" w:rsidRPr="009324A1" w:rsidRDefault="00121ED9" w:rsidP="00C53662">
      <w:pPr>
        <w:pStyle w:val="Kop7Grijs-50"/>
      </w:pPr>
      <w:r w:rsidRPr="009324A1">
        <w:rPr>
          <w:rStyle w:val="MerkChar"/>
          <w:lang w:val="nl-BE"/>
        </w:rPr>
        <w:t>[</w:t>
      </w:r>
      <w:r w:rsidR="00D91B1D">
        <w:rPr>
          <w:rStyle w:val="MerkChar"/>
          <w:lang w:val="nl-BE"/>
        </w:rPr>
        <w:t>Platdakraam</w:t>
      </w:r>
      <w:r w:rsidRPr="009324A1">
        <w:rPr>
          <w:rStyle w:val="MerkChar"/>
          <w:lang w:val="nl-BE"/>
        </w:rPr>
        <w:t xml:space="preserve"> met structurele buitenbeglazing</w:t>
      </w:r>
      <w:r>
        <w:rPr>
          <w:rStyle w:val="MerkChar"/>
          <w:lang w:val="nl-BE"/>
        </w:rPr>
        <w:t>, voor een maximaal glasoppervlak</w:t>
      </w:r>
      <w:r w:rsidRPr="009324A1">
        <w:rPr>
          <w:rStyle w:val="MerkChar"/>
          <w:lang w:val="nl-BE"/>
        </w:rPr>
        <w:t>]</w:t>
      </w:r>
    </w:p>
    <w:p w14:paraId="1673E0AE" w14:textId="36835379" w:rsidR="0097416E" w:rsidRDefault="00121ED9" w:rsidP="00182219">
      <w:pPr>
        <w:pStyle w:val="83Kenm"/>
        <w:rPr>
          <w:rStyle w:val="OptieChar"/>
          <w:color w:val="000000"/>
        </w:rPr>
      </w:pPr>
      <w:r w:rsidRPr="00247F5B">
        <w:rPr>
          <w:rStyle w:val="OptieChar"/>
          <w:color w:val="000000"/>
        </w:rPr>
        <w:t>-</w:t>
      </w:r>
      <w:r w:rsidRPr="004124D5">
        <w:rPr>
          <w:rStyle w:val="OptieChar"/>
        </w:rPr>
        <w:tab/>
      </w:r>
      <w:r w:rsidR="00D0313F">
        <w:rPr>
          <w:rStyle w:val="OptieChar"/>
          <w:color w:val="000000"/>
        </w:rPr>
        <w:t xml:space="preserve">Type </w:t>
      </w:r>
      <w:r w:rsidR="00D91B1D">
        <w:rPr>
          <w:rStyle w:val="OptieChar"/>
          <w:color w:val="000000"/>
        </w:rPr>
        <w:t>platdak</w:t>
      </w:r>
      <w:r w:rsidR="00713A9C">
        <w:rPr>
          <w:rStyle w:val="OptieChar"/>
          <w:color w:val="000000"/>
        </w:rPr>
        <w:t>raam</w:t>
      </w:r>
      <w:r w:rsidRPr="00EC097C">
        <w:rPr>
          <w:rStyle w:val="OptieChar"/>
          <w:color w:val="000000"/>
        </w:rPr>
        <w:t xml:space="preserve">: </w:t>
      </w:r>
      <w:r>
        <w:rPr>
          <w:rStyle w:val="OptieChar"/>
          <w:color w:val="000000"/>
        </w:rPr>
        <w:tab/>
      </w:r>
      <w:r w:rsidR="00C12283">
        <w:rPr>
          <w:rStyle w:val="OptieChar"/>
          <w:color w:val="000000"/>
        </w:rPr>
        <w:t xml:space="preserve">frameless montage, </w:t>
      </w:r>
      <w:r w:rsidR="002E6FA7">
        <w:rPr>
          <w:rStyle w:val="OptieChar"/>
          <w:color w:val="000000"/>
        </w:rPr>
        <w:t>t</w:t>
      </w:r>
      <w:r w:rsidRPr="00247F5B">
        <w:rPr>
          <w:rStyle w:val="OptieChar"/>
          <w:color w:val="000000"/>
        </w:rPr>
        <w:t xml:space="preserve">e beglazen langs de buitenzijde en vastzetting door middel </w:t>
      </w:r>
      <w:r w:rsidR="004C2AC4">
        <w:rPr>
          <w:rStyle w:val="OptieChar"/>
          <w:color w:val="000000"/>
        </w:rPr>
        <w:t>van siliconen</w:t>
      </w:r>
      <w:r w:rsidRPr="00247F5B">
        <w:rPr>
          <w:rStyle w:val="OptieChar"/>
          <w:color w:val="000000"/>
        </w:rPr>
        <w:t xml:space="preserve"> (</w:t>
      </w:r>
      <w:r>
        <w:rPr>
          <w:rStyle w:val="OptieChar"/>
          <w:color w:val="000000"/>
        </w:rPr>
        <w:t xml:space="preserve">volgens </w:t>
      </w:r>
      <w:r w:rsidRPr="00247F5B">
        <w:rPr>
          <w:rStyle w:val="OptieChar"/>
          <w:color w:val="000000"/>
        </w:rPr>
        <w:t>montagevoorschriften</w:t>
      </w:r>
      <w:r>
        <w:rPr>
          <w:rStyle w:val="OptieChar"/>
          <w:color w:val="000000"/>
        </w:rPr>
        <w:t xml:space="preserve"> fabrikant</w:t>
      </w:r>
      <w:r w:rsidRPr="00247F5B">
        <w:rPr>
          <w:rStyle w:val="OptieChar"/>
          <w:color w:val="000000"/>
        </w:rPr>
        <w:t>)</w:t>
      </w:r>
      <w:r>
        <w:rPr>
          <w:rStyle w:val="OptieChar"/>
          <w:color w:val="000000"/>
        </w:rPr>
        <w:t xml:space="preserve">. </w:t>
      </w:r>
    </w:p>
    <w:p w14:paraId="5D54FA5A" w14:textId="09D61EC4" w:rsidR="00121ED9" w:rsidRDefault="0097416E" w:rsidP="00182219">
      <w:pPr>
        <w:pStyle w:val="83Kenm"/>
        <w:rPr>
          <w:rStyle w:val="OptieChar"/>
          <w:color w:val="000000"/>
        </w:rPr>
      </w:pPr>
      <w:r>
        <w:rPr>
          <w:rStyle w:val="OptieChar"/>
          <w:color w:val="000000"/>
        </w:rPr>
        <w:tab/>
      </w:r>
      <w:r>
        <w:rPr>
          <w:rStyle w:val="OptieChar"/>
          <w:color w:val="000000"/>
        </w:rPr>
        <w:tab/>
      </w:r>
      <w:r w:rsidR="00121ED9" w:rsidRPr="00247F5B">
        <w:rPr>
          <w:rStyle w:val="OptieChar"/>
          <w:color w:val="000000"/>
        </w:rPr>
        <w:t>Onzichtbare ontwatering en ontluchting van het glas via de onderzijde</w:t>
      </w:r>
      <w:r w:rsidR="00110BC9">
        <w:rPr>
          <w:rStyle w:val="OptieChar"/>
          <w:color w:val="000000"/>
        </w:rPr>
        <w:t>.</w:t>
      </w:r>
    </w:p>
    <w:p w14:paraId="571D48CA" w14:textId="70E02962" w:rsidR="00DD0771" w:rsidRDefault="00DD0771" w:rsidP="00DD0771">
      <w:pPr>
        <w:pStyle w:val="83Kenm"/>
      </w:pPr>
      <w:r>
        <w:rPr>
          <w:rStyle w:val="OptieChar"/>
          <w:color w:val="000000"/>
        </w:rPr>
        <w:t>-</w:t>
      </w:r>
      <w:r>
        <w:rPr>
          <w:rStyle w:val="OptieChar"/>
          <w:color w:val="000000"/>
        </w:rPr>
        <w:tab/>
      </w:r>
      <w:r w:rsidR="0097416E">
        <w:rPr>
          <w:rStyle w:val="OptieChar"/>
          <w:color w:val="000000"/>
        </w:rPr>
        <w:t>Helling:</w:t>
      </w:r>
      <w:r>
        <w:rPr>
          <w:rStyle w:val="OptieChar"/>
          <w:color w:val="000000"/>
        </w:rPr>
        <w:tab/>
      </w:r>
      <w:r>
        <w:t>zit verwerkt in de lichtstraat zelf (minimum 2°).</w:t>
      </w:r>
    </w:p>
    <w:p w14:paraId="5B890246" w14:textId="44FF75F8" w:rsidR="00A235AD" w:rsidRPr="00C42128" w:rsidRDefault="00A235AD" w:rsidP="00C53662">
      <w:pPr>
        <w:pStyle w:val="Kop6"/>
        <w:rPr>
          <w:snapToGrid w:val="0"/>
        </w:rPr>
      </w:pPr>
      <w:r>
        <w:t>.31.</w:t>
      </w:r>
      <w:r w:rsidR="00D0313F">
        <w:t>32</w:t>
      </w:r>
      <w:r w:rsidRPr="00BB0E06">
        <w:t>.</w:t>
      </w:r>
      <w:r>
        <w:tab/>
      </w:r>
      <w:r>
        <w:rPr>
          <w:snapToGrid w:val="0"/>
        </w:rPr>
        <w:t>Eigenschappen beglazing:</w:t>
      </w:r>
    </w:p>
    <w:p w14:paraId="322920C8" w14:textId="77777777" w:rsidR="00A235AD" w:rsidRDefault="00A235AD" w:rsidP="00C53662">
      <w:pPr>
        <w:pStyle w:val="Kop6"/>
        <w:rPr>
          <w:rStyle w:val="OptieChar"/>
          <w:color w:val="000000" w:themeColor="text1"/>
          <w:lang w:val="nl-BE"/>
        </w:rPr>
        <w:sectPr w:rsidR="00A235AD" w:rsidSect="00342412">
          <w:headerReference w:type="default" r:id="rId11"/>
          <w:footerReference w:type="default" r:id="rId12"/>
          <w:type w:val="continuous"/>
          <w:pgSz w:w="11900" w:h="16840"/>
          <w:pgMar w:top="1418" w:right="1134" w:bottom="1418" w:left="2268" w:header="0" w:footer="680" w:gutter="0"/>
          <w:cols w:space="708"/>
        </w:sectPr>
      </w:pPr>
    </w:p>
    <w:p w14:paraId="6EDB5AF7" w14:textId="5C8C0B02" w:rsidR="00A235AD" w:rsidRPr="00E95A40" w:rsidRDefault="00A235AD" w:rsidP="00A235AD">
      <w:pPr>
        <w:pStyle w:val="83Kenm"/>
      </w:pPr>
      <w:r>
        <w:t>-</w:t>
      </w:r>
      <w:r>
        <w:tab/>
        <w:t>Type beglazing:</w:t>
      </w:r>
      <w:r>
        <w:tab/>
        <w:t>…</w:t>
      </w:r>
    </w:p>
    <w:p w14:paraId="20154143" w14:textId="262AF724" w:rsidR="00121ED9" w:rsidRPr="00247F5B" w:rsidRDefault="00121ED9" w:rsidP="00182219">
      <w:pPr>
        <w:pStyle w:val="83Kenm"/>
        <w:rPr>
          <w:rStyle w:val="OptieChar"/>
          <w:color w:val="000000"/>
        </w:rPr>
      </w:pPr>
      <w:r w:rsidRPr="00247F5B">
        <w:rPr>
          <w:rStyle w:val="OptieChar"/>
          <w:color w:val="000000"/>
        </w:rPr>
        <w:t>-</w:t>
      </w:r>
      <w:r>
        <w:rPr>
          <w:rStyle w:val="OptieChar"/>
          <w:color w:val="000000"/>
        </w:rPr>
        <w:tab/>
      </w:r>
      <w:r w:rsidRPr="00247F5B">
        <w:rPr>
          <w:rStyle w:val="OptieChar"/>
          <w:color w:val="000000"/>
        </w:rPr>
        <w:t>Glasdikte</w:t>
      </w:r>
      <w:r>
        <w:rPr>
          <w:rStyle w:val="OptieChar"/>
          <w:color w:val="000000"/>
        </w:rPr>
        <w:t>:</w:t>
      </w:r>
      <w:r>
        <w:rPr>
          <w:rStyle w:val="OptieChar"/>
          <w:color w:val="000000"/>
        </w:rPr>
        <w:tab/>
      </w:r>
      <w:r w:rsidRPr="00247F5B">
        <w:rPr>
          <w:rStyle w:val="OptieChar"/>
          <w:color w:val="000000"/>
        </w:rPr>
        <w:t>minimum 30 mm, maximum 68 mm</w:t>
      </w:r>
      <w:r w:rsidR="00A361AD">
        <w:rPr>
          <w:rStyle w:val="OptieChar"/>
          <w:color w:val="000000"/>
        </w:rPr>
        <w:t>.</w:t>
      </w:r>
    </w:p>
    <w:p w14:paraId="6739197C" w14:textId="77777777" w:rsidR="0054041C" w:rsidRPr="0054041C" w:rsidRDefault="00121ED9" w:rsidP="0054041C">
      <w:pPr>
        <w:pStyle w:val="83Kenm"/>
        <w:rPr>
          <w:rStyle w:val="OptieChar"/>
          <w:color w:val="000000"/>
        </w:rPr>
      </w:pPr>
      <w:r w:rsidRPr="00247F5B">
        <w:rPr>
          <w:rStyle w:val="OptieChar"/>
          <w:color w:val="000000"/>
        </w:rPr>
        <w:t>-</w:t>
      </w:r>
      <w:r>
        <w:rPr>
          <w:rStyle w:val="OptieChar"/>
          <w:color w:val="000000"/>
        </w:rPr>
        <w:tab/>
      </w:r>
      <w:r w:rsidRPr="00247F5B">
        <w:rPr>
          <w:rStyle w:val="OptieChar"/>
          <w:color w:val="000000"/>
        </w:rPr>
        <w:t>Glassamenstelling</w:t>
      </w:r>
      <w:r>
        <w:rPr>
          <w:rStyle w:val="OptieChar"/>
          <w:color w:val="000000"/>
        </w:rPr>
        <w:t>:</w:t>
      </w:r>
      <w:r>
        <w:rPr>
          <w:rStyle w:val="OptieChar"/>
          <w:color w:val="000000"/>
        </w:rPr>
        <w:tab/>
      </w:r>
      <w:r w:rsidR="0054041C" w:rsidRPr="0054041C">
        <w:rPr>
          <w:rStyle w:val="OptieChar"/>
          <w:color w:val="000000"/>
        </w:rPr>
        <w:t>Glasdikte minimum 30 mm (6/15 /44.2)</w:t>
      </w:r>
    </w:p>
    <w:p w14:paraId="14938E88" w14:textId="77777777" w:rsidR="0054041C" w:rsidRPr="0054041C" w:rsidRDefault="0054041C" w:rsidP="0054041C">
      <w:pPr>
        <w:pStyle w:val="83Kenm"/>
        <w:rPr>
          <w:rStyle w:val="OptieChar"/>
          <w:color w:val="000000"/>
        </w:rPr>
      </w:pPr>
      <w:r w:rsidRPr="0054041C">
        <w:rPr>
          <w:rStyle w:val="OptieChar"/>
          <w:color w:val="000000"/>
        </w:rPr>
        <w:tab/>
      </w:r>
      <w:r w:rsidRPr="0054041C">
        <w:rPr>
          <w:rStyle w:val="OptieChar"/>
          <w:color w:val="000000"/>
        </w:rPr>
        <w:tab/>
        <w:t>Binnenruit minimum gelaagd 44.2</w:t>
      </w:r>
    </w:p>
    <w:p w14:paraId="7BCFB1C6" w14:textId="77777777" w:rsidR="0054041C" w:rsidRPr="0054041C" w:rsidRDefault="0054041C" w:rsidP="0054041C">
      <w:pPr>
        <w:pStyle w:val="83Kenm"/>
        <w:rPr>
          <w:rStyle w:val="OptieChar"/>
          <w:color w:val="000000"/>
        </w:rPr>
      </w:pPr>
      <w:r w:rsidRPr="0054041C">
        <w:rPr>
          <w:rStyle w:val="OptieChar"/>
          <w:color w:val="000000"/>
        </w:rPr>
        <w:tab/>
      </w:r>
      <w:r w:rsidRPr="0054041C">
        <w:rPr>
          <w:rStyle w:val="OptieChar"/>
          <w:color w:val="000000"/>
        </w:rPr>
        <w:tab/>
        <w:t>Buitenruit minimum 6 mm met geslepen randen</w:t>
      </w:r>
    </w:p>
    <w:p w14:paraId="0DDF2551" w14:textId="69E3E5E0" w:rsidR="00121ED9" w:rsidRPr="00EC097C" w:rsidRDefault="0054041C" w:rsidP="0054041C">
      <w:pPr>
        <w:pStyle w:val="83Kenm"/>
      </w:pPr>
      <w:r w:rsidRPr="0054041C">
        <w:rPr>
          <w:rStyle w:val="OptieChar"/>
          <w:color w:val="000000"/>
        </w:rPr>
        <w:tab/>
      </w:r>
      <w:r w:rsidRPr="0054041C">
        <w:rPr>
          <w:rStyle w:val="OptieChar"/>
          <w:color w:val="000000"/>
        </w:rPr>
        <w:tab/>
        <w:t>Glas moet door de glasleverancier voorzien zijn van UV bestendige silicone</w:t>
      </w:r>
      <w:r w:rsidR="00A361AD">
        <w:rPr>
          <w:rStyle w:val="OptieChar"/>
          <w:color w:val="000000"/>
        </w:rPr>
        <w:t>.</w:t>
      </w:r>
    </w:p>
    <w:p w14:paraId="2A2907D2" w14:textId="77777777" w:rsidR="00D40AD9" w:rsidRPr="00C554FB" w:rsidRDefault="00D40AD9" w:rsidP="00D40AD9">
      <w:pPr>
        <w:pStyle w:val="Kop8"/>
        <w:rPr>
          <w:lang w:val="nl-BE"/>
        </w:rPr>
      </w:pPr>
      <w:r w:rsidRPr="00C554FB">
        <w:rPr>
          <w:lang w:val="nl-BE"/>
        </w:rPr>
        <w:t>.31.42.</w:t>
      </w:r>
      <w:r w:rsidRPr="00C554FB">
        <w:rPr>
          <w:lang w:val="nl-BE"/>
        </w:rPr>
        <w:tab/>
        <w:t>Maateigenschappen:</w:t>
      </w:r>
    </w:p>
    <w:p w14:paraId="031DD6D7" w14:textId="21D814C3" w:rsidR="00D40AD9" w:rsidRPr="00C42128" w:rsidRDefault="00D40AD9" w:rsidP="00D40AD9">
      <w:pPr>
        <w:pStyle w:val="83Kenm"/>
      </w:pPr>
      <w:r>
        <w:t>-</w:t>
      </w:r>
      <w:r>
        <w:tab/>
      </w:r>
      <w:r w:rsidRPr="00C42128">
        <w:t>Afmetingen</w:t>
      </w:r>
      <w:r>
        <w:t xml:space="preserve"> </w:t>
      </w:r>
      <w:r w:rsidR="006D4ED5">
        <w:t>platdakraam</w:t>
      </w:r>
      <w:r w:rsidRPr="00C42128">
        <w:t xml:space="preserve">: </w:t>
      </w:r>
      <w:r>
        <w:tab/>
      </w:r>
      <w:r w:rsidRPr="00C42128">
        <w:t>overeenkomstig de plannen</w:t>
      </w:r>
      <w:r>
        <w:t xml:space="preserve">, te </w:t>
      </w:r>
      <w:r w:rsidR="005C3729">
        <w:t>verifiëren</w:t>
      </w:r>
      <w:r>
        <w:t xml:space="preserve"> na uitvoering van </w:t>
      </w:r>
      <w:r w:rsidR="006D4ED5">
        <w:t>het platte dak</w:t>
      </w:r>
      <w:r w:rsidR="00CA5C2C">
        <w:t>,</w:t>
      </w:r>
      <w:r>
        <w:t xml:space="preserve"> alvorens te bestellen.</w:t>
      </w:r>
    </w:p>
    <w:p w14:paraId="2AC79786" w14:textId="77777777" w:rsidR="00D40AD9" w:rsidRPr="000F63EE" w:rsidRDefault="00D40AD9" w:rsidP="00D40AD9">
      <w:pPr>
        <w:pStyle w:val="Kop8"/>
        <w:rPr>
          <w:lang w:val="nl-BE"/>
        </w:rPr>
      </w:pPr>
      <w:r w:rsidRPr="000F63EE">
        <w:rPr>
          <w:lang w:val="nl-BE"/>
        </w:rPr>
        <w:t>.3</w:t>
      </w:r>
      <w:r>
        <w:rPr>
          <w:lang w:val="nl-BE"/>
        </w:rPr>
        <w:t>1.45</w:t>
      </w:r>
      <w:r w:rsidRPr="000F63EE">
        <w:rPr>
          <w:lang w:val="nl-BE"/>
        </w:rPr>
        <w:t>.</w:t>
      </w:r>
      <w:r w:rsidRPr="000F63EE">
        <w:rPr>
          <w:lang w:val="nl-BE"/>
        </w:rPr>
        <w:tab/>
      </w:r>
      <w:r>
        <w:rPr>
          <w:lang w:val="nl-BE"/>
        </w:rPr>
        <w:t>Oppervlaktebehandeling aluminium bekleding</w:t>
      </w:r>
    </w:p>
    <w:p w14:paraId="460CC9F8" w14:textId="77777777" w:rsidR="00D40AD9" w:rsidRPr="000F63EE" w:rsidRDefault="00D40AD9" w:rsidP="00D40AD9">
      <w:pPr>
        <w:pStyle w:val="83Kenm"/>
      </w:pPr>
      <w:r w:rsidRPr="000F63EE">
        <w:t>-</w:t>
      </w:r>
      <w:r w:rsidRPr="000F63EE">
        <w:tab/>
        <w:t>Voorbehandelingen:</w:t>
      </w:r>
      <w:r w:rsidRPr="000F63EE">
        <w:tab/>
        <w:t>ontvetten, beitsen, activeren, spoelen en passiveren</w:t>
      </w:r>
    </w:p>
    <w:p w14:paraId="73AD1B36" w14:textId="77777777" w:rsidR="00D40AD9" w:rsidRPr="000F63EE" w:rsidRDefault="00D40AD9" w:rsidP="00D40AD9">
      <w:pPr>
        <w:pStyle w:val="83Kenm"/>
        <w:rPr>
          <w:rStyle w:val="OptieChar"/>
        </w:rPr>
      </w:pPr>
      <w:r w:rsidRPr="000F63EE">
        <w:t>-</w:t>
      </w:r>
      <w:r w:rsidRPr="000F63EE">
        <w:tab/>
        <w:t>Oppervlaktebehandeling:</w:t>
      </w:r>
      <w:r w:rsidRPr="000F63EE">
        <w:tab/>
      </w:r>
      <w:r w:rsidRPr="00182219">
        <w:rPr>
          <w:rStyle w:val="OptieChar"/>
          <w:color w:val="000000" w:themeColor="text1"/>
        </w:rPr>
        <w:t>poedercoating</w:t>
      </w:r>
    </w:p>
    <w:p w14:paraId="52F9EAF1" w14:textId="77777777" w:rsidR="00D40AD9" w:rsidRPr="00182219" w:rsidRDefault="00D40AD9" w:rsidP="00D40AD9">
      <w:pPr>
        <w:pStyle w:val="83Kenm"/>
        <w:rPr>
          <w:rStyle w:val="OptieChar"/>
          <w:color w:val="auto"/>
        </w:rPr>
      </w:pPr>
      <w:r w:rsidRPr="00182219">
        <w:rPr>
          <w:rStyle w:val="OptieChar"/>
          <w:color w:val="000000" w:themeColor="text1"/>
        </w:rPr>
        <w:t>-</w:t>
      </w:r>
      <w:r w:rsidRPr="00182219">
        <w:rPr>
          <w:rStyle w:val="OptieChar"/>
          <w:color w:val="000000" w:themeColor="text1"/>
        </w:rPr>
        <w:tab/>
        <w:t>Moffellaagdikte (poedercoating):</w:t>
      </w:r>
      <w:r w:rsidRPr="00182219">
        <w:rPr>
          <w:rStyle w:val="OptieChar"/>
          <w:color w:val="000000" w:themeColor="text1"/>
        </w:rPr>
        <w:tab/>
        <w:t xml:space="preserve">60 μ </w:t>
      </w:r>
      <w:r w:rsidRPr="000F63EE">
        <w:rPr>
          <w:i/>
          <w:iCs/>
          <w:color w:val="808080"/>
        </w:rPr>
        <w:t xml:space="preserve">[standaard] </w:t>
      </w:r>
      <w:r w:rsidRPr="00182219">
        <w:rPr>
          <w:rStyle w:val="OptieChar"/>
          <w:color w:val="000000" w:themeColor="text1"/>
        </w:rPr>
        <w:t xml:space="preserve">of seaside poedercoating </w:t>
      </w:r>
      <w:r w:rsidRPr="000F63EE">
        <w:rPr>
          <w:i/>
          <w:iCs/>
          <w:color w:val="808080"/>
        </w:rPr>
        <w:t>[optioneel</w:t>
      </w:r>
      <w:r>
        <w:rPr>
          <w:i/>
          <w:iCs/>
          <w:color w:val="808080"/>
        </w:rPr>
        <w:t>, indien vermeld in meetstaat</w:t>
      </w:r>
      <w:r w:rsidRPr="000F63EE">
        <w:rPr>
          <w:i/>
          <w:iCs/>
          <w:color w:val="808080"/>
        </w:rPr>
        <w:t>]</w:t>
      </w:r>
    </w:p>
    <w:p w14:paraId="58B6F0FF" w14:textId="77777777" w:rsidR="00D40AD9" w:rsidRPr="00182219" w:rsidRDefault="00D40AD9" w:rsidP="00D40AD9">
      <w:pPr>
        <w:pStyle w:val="83Kenm"/>
        <w:rPr>
          <w:rStyle w:val="OptieChar"/>
          <w:color w:val="000000" w:themeColor="text1"/>
        </w:rPr>
      </w:pPr>
      <w:r w:rsidRPr="00182219">
        <w:rPr>
          <w:rStyle w:val="OptieChar"/>
          <w:color w:val="000000" w:themeColor="text1"/>
        </w:rPr>
        <w:t>-</w:t>
      </w:r>
      <w:r w:rsidRPr="00182219">
        <w:rPr>
          <w:rStyle w:val="OptieChar"/>
          <w:color w:val="000000" w:themeColor="text1"/>
        </w:rPr>
        <w:tab/>
        <w:t>Kleur poedercoating:</w:t>
      </w:r>
      <w:r w:rsidRPr="00182219">
        <w:rPr>
          <w:rStyle w:val="OptieChar"/>
          <w:color w:val="000000" w:themeColor="text1"/>
        </w:rPr>
        <w:tab/>
        <w:t>volgens meetstaat</w:t>
      </w:r>
    </w:p>
    <w:p w14:paraId="7D48517B" w14:textId="77777777" w:rsidR="00D40AD9" w:rsidRPr="000F63EE" w:rsidRDefault="00D40AD9" w:rsidP="00D40AD9">
      <w:pPr>
        <w:pStyle w:val="Kop8"/>
        <w:rPr>
          <w:lang w:val="nl-BE"/>
        </w:rPr>
      </w:pPr>
      <w:r>
        <w:rPr>
          <w:lang w:val="nl-BE"/>
        </w:rPr>
        <w:t>.31</w:t>
      </w:r>
      <w:r w:rsidRPr="000F63EE">
        <w:rPr>
          <w:lang w:val="nl-BE"/>
        </w:rPr>
        <w:t>.</w:t>
      </w:r>
      <w:r>
        <w:rPr>
          <w:lang w:val="nl-BE"/>
        </w:rPr>
        <w:t>46</w:t>
      </w:r>
      <w:r w:rsidRPr="000F63EE">
        <w:rPr>
          <w:lang w:val="nl-BE"/>
        </w:rPr>
        <w:t>.</w:t>
      </w:r>
      <w:r w:rsidRPr="000F63EE">
        <w:rPr>
          <w:lang w:val="nl-BE"/>
        </w:rPr>
        <w:tab/>
        <w:t>Waarneming, uitzicht:</w:t>
      </w:r>
    </w:p>
    <w:p w14:paraId="5A6ADCA2" w14:textId="77777777" w:rsidR="00D40AD9" w:rsidRPr="000F63EE" w:rsidRDefault="00D40AD9" w:rsidP="00D40AD9">
      <w:pPr>
        <w:pStyle w:val="83Kenm"/>
        <w:rPr>
          <w:rStyle w:val="OptieChar"/>
          <w:color w:val="000000"/>
        </w:rPr>
      </w:pPr>
      <w:r w:rsidRPr="000F63EE">
        <w:rPr>
          <w:rStyle w:val="OptieChar"/>
          <w:color w:val="000000"/>
        </w:rPr>
        <w:t>-</w:t>
      </w:r>
      <w:r w:rsidRPr="000F63EE">
        <w:rPr>
          <w:rStyle w:val="OptieChar"/>
          <w:color w:val="000000"/>
        </w:rPr>
        <w:tab/>
        <w:t>Lasnaden:</w:t>
      </w:r>
      <w:r w:rsidRPr="000F63EE">
        <w:rPr>
          <w:rStyle w:val="OptieChar"/>
          <w:color w:val="000000"/>
        </w:rPr>
        <w:tab/>
        <w:t>Alle lasnaden worden egaal opgeschuurd tot een mooi afgewerkte constructie wordt bekomen.</w:t>
      </w:r>
    </w:p>
    <w:p w14:paraId="509F23EB" w14:textId="77777777" w:rsidR="00D40AD9" w:rsidRPr="00421B50" w:rsidRDefault="00D40AD9" w:rsidP="00C53662">
      <w:pPr>
        <w:pStyle w:val="Kop7"/>
      </w:pPr>
      <w:r w:rsidRPr="00421B50">
        <w:t>.31.50</w:t>
      </w:r>
      <w:r w:rsidRPr="00421B50">
        <w:tab/>
        <w:t>Prestatiekenmerken:</w:t>
      </w:r>
    </w:p>
    <w:p w14:paraId="0431CBE3" w14:textId="77777777" w:rsidR="00D40AD9" w:rsidRPr="00421B50" w:rsidRDefault="00D40AD9" w:rsidP="00D40AD9">
      <w:pPr>
        <w:pStyle w:val="Kop8"/>
        <w:rPr>
          <w:lang w:val="nl-NL"/>
        </w:rPr>
      </w:pPr>
      <w:r w:rsidRPr="00421B50">
        <w:rPr>
          <w:lang w:val="nl-NL"/>
        </w:rPr>
        <w:t>.31.56</w:t>
      </w:r>
      <w:r>
        <w:rPr>
          <w:lang w:val="nl-NL"/>
        </w:rPr>
        <w:t>.</w:t>
      </w:r>
      <w:r>
        <w:rPr>
          <w:lang w:val="nl-NL"/>
        </w:rPr>
        <w:tab/>
        <w:t xml:space="preserve">ER 6 </w:t>
      </w:r>
      <w:r w:rsidRPr="00421B50">
        <w:rPr>
          <w:lang w:val="nl-NL"/>
        </w:rPr>
        <w:t>Energiebesparing en warmtebehoud:</w:t>
      </w:r>
    </w:p>
    <w:p w14:paraId="05676AF5" w14:textId="23D55BF6" w:rsidR="00D40AD9" w:rsidRPr="00EC097C" w:rsidRDefault="00D40AD9" w:rsidP="00D40AD9">
      <w:pPr>
        <w:pStyle w:val="83Kenm"/>
        <w:rPr>
          <w:rStyle w:val="OptieChar"/>
          <w:color w:val="000000"/>
        </w:rPr>
      </w:pPr>
      <w:r w:rsidRPr="00EC097C">
        <w:rPr>
          <w:rStyle w:val="OptieChar"/>
          <w:color w:val="000000"/>
        </w:rPr>
        <w:t>-</w:t>
      </w:r>
      <w:r w:rsidRPr="00EC097C">
        <w:rPr>
          <w:rStyle w:val="OptieChar"/>
          <w:color w:val="000000"/>
        </w:rPr>
        <w:tab/>
        <w:t>Isolatiewaarden:</w:t>
      </w:r>
      <w:r w:rsidRPr="00EC097C">
        <w:rPr>
          <w:rStyle w:val="OptieChar"/>
          <w:color w:val="000000"/>
        </w:rPr>
        <w:tab/>
        <w:t xml:space="preserve">Alle bouwknopen van elk type </w:t>
      </w:r>
      <w:r w:rsidR="00CA5C2C">
        <w:rPr>
          <w:rStyle w:val="OptieChar"/>
          <w:color w:val="000000"/>
        </w:rPr>
        <w:t>dakkapel</w:t>
      </w:r>
      <w:r w:rsidRPr="00EC097C">
        <w:rPr>
          <w:rStyle w:val="OptieChar"/>
          <w:color w:val="000000"/>
        </w:rPr>
        <w:t xml:space="preserve"> zijn EPB aanvaard. D.w.z. dat de psi-waardes (lineaire warmtedoorgangs- coëfficiënt) van alle bouwknopen voldoen aan de minimum wettelijke opgelegde eisen</w:t>
      </w:r>
      <w:r>
        <w:rPr>
          <w:rStyle w:val="OptieChar"/>
          <w:color w:val="000000"/>
        </w:rPr>
        <w:t>.</w:t>
      </w:r>
    </w:p>
    <w:p w14:paraId="6B7EE1EA" w14:textId="77777777" w:rsidR="00D40AD9" w:rsidRPr="00421B50" w:rsidRDefault="00D40AD9" w:rsidP="00C53662">
      <w:pPr>
        <w:pStyle w:val="Kop6"/>
      </w:pPr>
      <w:r w:rsidRPr="00421B50">
        <w:t>.32</w:t>
      </w:r>
      <w:r w:rsidRPr="00421B50">
        <w:tab/>
        <w:t xml:space="preserve">Algemene kenmerken of eigenschappen v/d. </w:t>
      </w:r>
      <w:r>
        <w:t>toebehoren</w:t>
      </w:r>
      <w:r w:rsidRPr="00421B50">
        <w:t>:</w:t>
      </w:r>
    </w:p>
    <w:p w14:paraId="5939092B" w14:textId="77777777" w:rsidR="00D40AD9" w:rsidRDefault="00D40AD9" w:rsidP="00C53662">
      <w:pPr>
        <w:pStyle w:val="Kop6"/>
        <w:rPr>
          <w:snapToGrid w:val="0"/>
        </w:rPr>
      </w:pPr>
      <w:r>
        <w:rPr>
          <w:snapToGrid w:val="0"/>
        </w:rPr>
        <w:t>.32</w:t>
      </w:r>
      <w:r w:rsidRPr="00BB0E06">
        <w:rPr>
          <w:snapToGrid w:val="0"/>
        </w:rPr>
        <w:t>.</w:t>
      </w:r>
      <w:r>
        <w:rPr>
          <w:snapToGrid w:val="0"/>
        </w:rPr>
        <w:t>30</w:t>
      </w:r>
      <w:r w:rsidRPr="00BB0E06">
        <w:rPr>
          <w:snapToGrid w:val="0"/>
        </w:rPr>
        <w:tab/>
        <w:t xml:space="preserve">Kenmerken van </w:t>
      </w:r>
      <w:r>
        <w:rPr>
          <w:snapToGrid w:val="0"/>
        </w:rPr>
        <w:t xml:space="preserve">de </w:t>
      </w:r>
      <w:r>
        <w:t>zonwering</w:t>
      </w:r>
      <w:r w:rsidRPr="00BB0E06">
        <w:rPr>
          <w:snapToGrid w:val="0"/>
        </w:rPr>
        <w:t>:</w:t>
      </w:r>
    </w:p>
    <w:p w14:paraId="7C218D03" w14:textId="2C50381E" w:rsidR="00D40AD9" w:rsidRDefault="00D40AD9" w:rsidP="00D40AD9">
      <w:pPr>
        <w:pStyle w:val="83Kenm"/>
      </w:pPr>
      <w:r>
        <w:t>-</w:t>
      </w:r>
      <w:r>
        <w:tab/>
        <w:t>Plaatsing:</w:t>
      </w:r>
      <w:r>
        <w:tab/>
      </w:r>
      <w:r w:rsidR="0054041C">
        <w:t>Bovenop aluminium plaatwerk bevestigd.</w:t>
      </w:r>
      <w:r>
        <w:t xml:space="preserve"> </w:t>
      </w:r>
    </w:p>
    <w:p w14:paraId="2E2B967D" w14:textId="13ADCF86" w:rsidR="00D40AD9" w:rsidRDefault="00D40AD9" w:rsidP="00D40AD9">
      <w:pPr>
        <w:pStyle w:val="83Kenm"/>
      </w:pPr>
      <w:r>
        <w:t>-</w:t>
      </w:r>
      <w:r>
        <w:tab/>
        <w:t>Doek:</w:t>
      </w:r>
      <w:r w:rsidRPr="00D5048F">
        <w:t xml:space="preserve"> </w:t>
      </w:r>
      <w:r>
        <w:tab/>
      </w:r>
      <w:r w:rsidR="0054041C">
        <w:t>Polyester</w:t>
      </w:r>
      <w:r>
        <w:t xml:space="preserve"> doek </w:t>
      </w:r>
      <w:r w:rsidR="001146FC" w:rsidRPr="001146FC">
        <w:rPr>
          <w:rStyle w:val="MerkChar"/>
        </w:rPr>
        <w:t>Soltis Horizon 86</w:t>
      </w:r>
    </w:p>
    <w:p w14:paraId="5939108D" w14:textId="3CE3D0E3" w:rsidR="00D40AD9" w:rsidRDefault="00D40AD9" w:rsidP="00D40AD9">
      <w:pPr>
        <w:pStyle w:val="83Kenm"/>
      </w:pPr>
      <w:r>
        <w:t>-</w:t>
      </w:r>
      <w:r>
        <w:tab/>
        <w:t xml:space="preserve">Standaard FIX-uitvoering: </w:t>
      </w:r>
      <w:r>
        <w:tab/>
        <w:t>stormvast tot windkracht 1</w:t>
      </w:r>
      <w:r w:rsidR="006A6A48">
        <w:t>1 (windweerstand tot 120 km/u)</w:t>
      </w:r>
    </w:p>
    <w:p w14:paraId="7D3CD493" w14:textId="14B29173" w:rsidR="00D40AD9" w:rsidRDefault="00D40AD9" w:rsidP="00D40AD9">
      <w:pPr>
        <w:pStyle w:val="83Kenm"/>
      </w:pPr>
      <w:r>
        <w:lastRenderedPageBreak/>
        <w:t>-</w:t>
      </w:r>
      <w:r>
        <w:tab/>
        <w:t>1 kast versterkt voor alle afmetingen : hoogte 1</w:t>
      </w:r>
      <w:r w:rsidR="006A6A48">
        <w:t>0</w:t>
      </w:r>
      <w:r>
        <w:t>0 mm / breedte 10</w:t>
      </w:r>
      <w:r w:rsidR="006A6A48">
        <w:t>5</w:t>
      </w:r>
      <w:r>
        <w:t xml:space="preserve"> mm</w:t>
      </w:r>
    </w:p>
    <w:p w14:paraId="21B40610" w14:textId="525BC70C" w:rsidR="00D40AD9" w:rsidRDefault="00D40AD9" w:rsidP="00D40AD9">
      <w:pPr>
        <w:pStyle w:val="83Kenm"/>
      </w:pPr>
      <w:r>
        <w:t>-</w:t>
      </w:r>
      <w:r>
        <w:tab/>
        <w:t xml:space="preserve">Onderlat </w:t>
      </w:r>
      <w:r w:rsidR="000053C5">
        <w:t>blijft zichtbaar.</w:t>
      </w:r>
    </w:p>
    <w:p w14:paraId="125954A1" w14:textId="77777777" w:rsidR="00D40AD9" w:rsidRDefault="00D40AD9" w:rsidP="00D40AD9">
      <w:pPr>
        <w:pStyle w:val="83Kenm"/>
      </w:pPr>
      <w:r>
        <w:t>-</w:t>
      </w:r>
      <w:r>
        <w:tab/>
        <w:t>Bovenkap demonteerbaar zonder verwijderen van de zijgeleiders</w:t>
      </w:r>
    </w:p>
    <w:p w14:paraId="08105C8A" w14:textId="2FAABB24" w:rsidR="00D40AD9" w:rsidRDefault="00D40AD9" w:rsidP="00D40AD9">
      <w:pPr>
        <w:pStyle w:val="83Kenm"/>
        <w:numPr>
          <w:ilvl w:val="0"/>
          <w:numId w:val="39"/>
        </w:numPr>
      </w:pPr>
      <w:r>
        <w:t>Type motorisatie:</w:t>
      </w:r>
      <w:r w:rsidR="005F3FC8">
        <w:tab/>
      </w:r>
      <w:r>
        <w:t xml:space="preserve">…. (te bepalen in overleg met de fabrikant van de </w:t>
      </w:r>
      <w:r w:rsidR="00CD5667">
        <w:t>lichtstraat</w:t>
      </w:r>
      <w:r>
        <w:t xml:space="preserve">) </w:t>
      </w:r>
    </w:p>
    <w:p w14:paraId="76BAC883" w14:textId="77777777" w:rsidR="00D40AD9" w:rsidRDefault="00D40AD9" w:rsidP="00D40AD9">
      <w:pPr>
        <w:pStyle w:val="83Kenm"/>
        <w:ind w:left="1494" w:firstLine="0"/>
      </w:pPr>
      <w:r>
        <w:tab/>
        <w:t>Elke motor dient afzonderlijk te zijn bekabeld</w:t>
      </w:r>
    </w:p>
    <w:p w14:paraId="76AB3423" w14:textId="5A6531CC" w:rsidR="00D40AD9" w:rsidRDefault="00D40AD9" w:rsidP="00D40AD9">
      <w:pPr>
        <w:pStyle w:val="83Kenm"/>
      </w:pPr>
      <w:r>
        <w:t>-</w:t>
      </w:r>
      <w:r>
        <w:tab/>
        <w:t>Afmetingen :</w:t>
      </w:r>
      <w:r>
        <w:tab/>
      </w:r>
      <w:r w:rsidR="005F3FC8">
        <w:tab/>
      </w:r>
      <w:r>
        <w:t>volgens meetstaat.</w:t>
      </w:r>
    </w:p>
    <w:p w14:paraId="39A03338" w14:textId="77777777" w:rsidR="00D40AD9" w:rsidRDefault="00D40AD9" w:rsidP="00D40AD9"/>
    <w:p w14:paraId="51D9CABA" w14:textId="77777777" w:rsidR="00D40AD9" w:rsidRPr="00F87FB9" w:rsidRDefault="00D40AD9" w:rsidP="00C53662">
      <w:pPr>
        <w:pStyle w:val="Kop5"/>
        <w:rPr>
          <w:lang w:val="nl-BE"/>
        </w:rPr>
      </w:pPr>
      <w:r w:rsidRPr="00BB0E06">
        <w:rPr>
          <w:rStyle w:val="Kop5BlauwChar"/>
          <w:lang w:val="nl-BE"/>
        </w:rPr>
        <w:t>.40.</w:t>
      </w:r>
      <w:r w:rsidRPr="00F87FB9">
        <w:rPr>
          <w:lang w:val="nl-BE"/>
        </w:rPr>
        <w:tab/>
        <w:t>UITVOERING</w:t>
      </w:r>
    </w:p>
    <w:p w14:paraId="2B43242D" w14:textId="77777777" w:rsidR="00D40AD9" w:rsidRPr="00BB0E06" w:rsidRDefault="00D40AD9" w:rsidP="00C53662">
      <w:pPr>
        <w:pStyle w:val="Kop6"/>
      </w:pPr>
      <w:r w:rsidRPr="00BB0E06">
        <w:t>.41.</w:t>
      </w:r>
      <w:r w:rsidRPr="00BB0E06">
        <w:tab/>
        <w:t>Basisreferenties:</w:t>
      </w:r>
    </w:p>
    <w:p w14:paraId="49CFADAF" w14:textId="77777777" w:rsidR="00D40AD9" w:rsidRPr="002D3961" w:rsidRDefault="00D40AD9" w:rsidP="00C53662">
      <w:pPr>
        <w:pStyle w:val="Kop7"/>
        <w:rPr>
          <w:snapToGrid w:val="0"/>
          <w:lang w:val="nl-BE"/>
        </w:rPr>
      </w:pPr>
      <w:r w:rsidRPr="00BB0E06">
        <w:rPr>
          <w:lang w:val="nl-BE"/>
        </w:rPr>
        <w:t>.41.10.</w:t>
      </w:r>
      <w:r w:rsidRPr="00BB0E06">
        <w:rPr>
          <w:snapToGrid w:val="0"/>
          <w:lang w:val="nl-BE"/>
        </w:rPr>
        <w:tab/>
      </w:r>
      <w:r>
        <w:t>Opslag op de werf:</w:t>
      </w:r>
    </w:p>
    <w:p w14:paraId="3F46FC86" w14:textId="77777777" w:rsidR="00D40AD9" w:rsidRDefault="00D40AD9" w:rsidP="00D40AD9">
      <w:pPr>
        <w:pStyle w:val="80"/>
      </w:pPr>
      <w:r w:rsidRPr="00BC731A">
        <w:t>Zowel voor als tijdens de m</w:t>
      </w:r>
      <w:r>
        <w:t>ontage dienen de prefabelementen</w:t>
      </w:r>
      <w:r w:rsidRPr="00BC731A">
        <w:t xml:space="preserve"> steeds beschermd te zijn tegen bevuiling, beschadiging en andere zaken welke nefast kunnen zijn voor het uiterlijk of de goede werking.</w:t>
      </w:r>
    </w:p>
    <w:p w14:paraId="21527460" w14:textId="77777777" w:rsidR="00D40AD9" w:rsidRDefault="00D40AD9" w:rsidP="00C53662">
      <w:pPr>
        <w:pStyle w:val="Kop6"/>
      </w:pPr>
      <w:r w:rsidRPr="00BB0E06">
        <w:t>.44.</w:t>
      </w:r>
      <w:r w:rsidRPr="00BB0E06">
        <w:tab/>
        <w:t>Plaatsingswijze:</w:t>
      </w:r>
    </w:p>
    <w:p w14:paraId="73475C97" w14:textId="77777777" w:rsidR="00D40AD9" w:rsidRPr="00BB0E06" w:rsidRDefault="00D40AD9" w:rsidP="00C53662">
      <w:pPr>
        <w:pStyle w:val="Kop7"/>
      </w:pPr>
      <w:r w:rsidRPr="00BB0E06">
        <w:t>.44.20.</w:t>
      </w:r>
      <w:r w:rsidRPr="00BB0E06">
        <w:tab/>
        <w:t>Montage:</w:t>
      </w:r>
    </w:p>
    <w:p w14:paraId="13B80545" w14:textId="3CA1659B" w:rsidR="00D40AD9" w:rsidRDefault="00D40AD9" w:rsidP="00D40AD9">
      <w:pPr>
        <w:pStyle w:val="80"/>
      </w:pPr>
      <w:r>
        <w:t xml:space="preserve">De </w:t>
      </w:r>
      <w:r w:rsidR="00CD5667">
        <w:t>lichtstraat</w:t>
      </w:r>
      <w:r>
        <w:t xml:space="preserve"> wordt bevestigd conform de plaatsingsvoorschriften van de fabrikant. </w:t>
      </w:r>
    </w:p>
    <w:p w14:paraId="15AED7A6" w14:textId="25EFEAAE" w:rsidR="00D40AD9" w:rsidRDefault="00D40AD9" w:rsidP="00D40AD9">
      <w:pPr>
        <w:pStyle w:val="80"/>
      </w:pPr>
      <w:r>
        <w:t>Meer in het bijzonder zal de aannemer rekening houden met de voorschriften inzake montagevolgorde, waterpas zetten en uitlijnen, montage glas, plaatsing binnenafwerking</w:t>
      </w:r>
      <w:r w:rsidR="00CD5667">
        <w:t>.</w:t>
      </w:r>
    </w:p>
    <w:p w14:paraId="6F93BBE4" w14:textId="77777777" w:rsidR="00D40AD9" w:rsidRDefault="00D40AD9" w:rsidP="00D40AD9">
      <w:pPr>
        <w:pStyle w:val="80"/>
      </w:pPr>
      <w:r>
        <w:t>De specifieke uitvoeringsaanwijzingen van de fabrikant zullen nauwgezet worden opgevolgd.</w:t>
      </w:r>
    </w:p>
    <w:p w14:paraId="119C09B3" w14:textId="77777777" w:rsidR="00D40AD9" w:rsidRPr="00BB0E06" w:rsidRDefault="00D40AD9" w:rsidP="00D40AD9">
      <w:pPr>
        <w:pStyle w:val="80"/>
      </w:pPr>
      <w:r w:rsidRPr="00BB0E06">
        <w:t>Bij montage</w:t>
      </w:r>
      <w:r>
        <w:t xml:space="preserve"> dient men</w:t>
      </w:r>
      <w:r w:rsidRPr="00BB0E06">
        <w:t xml:space="preserve"> rekening </w:t>
      </w:r>
      <w:r>
        <w:t xml:space="preserve">te </w:t>
      </w:r>
      <w:r w:rsidRPr="00BB0E06">
        <w:t>houden met de uitzetting van aluminium, ca 1 mm per meter lengte.</w:t>
      </w:r>
      <w:r>
        <w:t xml:space="preserve"> </w:t>
      </w:r>
      <w:r w:rsidRPr="00BB0E06">
        <w:rPr>
          <w:lang w:eastAsia="fr-BE"/>
        </w:rPr>
        <w:t xml:space="preserve">Ter vermijding van corrosie van het aluminium dient direct contact met koper, lood, zink, </w:t>
      </w:r>
      <w:r>
        <w:rPr>
          <w:lang w:eastAsia="fr-BE"/>
        </w:rPr>
        <w:t>staal e.d. voorkomen te worden</w:t>
      </w:r>
      <w:r w:rsidRPr="00BB0E06">
        <w:rPr>
          <w:lang w:eastAsia="fr-BE"/>
        </w:rPr>
        <w:t>.</w:t>
      </w:r>
    </w:p>
    <w:p w14:paraId="2A2CD2D9" w14:textId="77777777" w:rsidR="00D40AD9" w:rsidRPr="00BB0E06" w:rsidRDefault="00D40AD9" w:rsidP="00C53662">
      <w:pPr>
        <w:pStyle w:val="Kop7"/>
      </w:pPr>
      <w:r w:rsidRPr="00BB0E06">
        <w:t>.43.30.</w:t>
      </w:r>
      <w:r w:rsidRPr="00BB0E06">
        <w:tab/>
        <w:t>Bevestiging:</w:t>
      </w:r>
    </w:p>
    <w:p w14:paraId="14A198DD" w14:textId="77777777" w:rsidR="00D40AD9" w:rsidRPr="00BB0E06" w:rsidRDefault="00D40AD9" w:rsidP="00D40AD9">
      <w:pPr>
        <w:pStyle w:val="80"/>
      </w:pPr>
      <w:r>
        <w:t>B</w:t>
      </w:r>
      <w:r w:rsidRPr="00BB0E06">
        <w:t>evestigingsmiddelen in contact met aluminium c.q. bestemd voor de bevestiging van (onderdelen in of aan) aluminium gevelelementen moeten zijn van roestvast staal, type AISI 304, kwaliteit A2 (of gelijkwaardig)</w:t>
      </w:r>
    </w:p>
    <w:p w14:paraId="16721B72" w14:textId="77777777" w:rsidR="00D40AD9" w:rsidRDefault="00D40AD9" w:rsidP="00D40AD9">
      <w:pPr>
        <w:pStyle w:val="80"/>
      </w:pPr>
      <w:r w:rsidRPr="00BB0E06">
        <w:t>De bevestiging</w:t>
      </w:r>
      <w:r>
        <w:t>s</w:t>
      </w:r>
      <w:r w:rsidRPr="00BB0E06">
        <w:t xml:space="preserve">wijze garandeert een waterdichte afwerking en dient zo opgevat dat vervormingen door temperatuur schommelingen worden voorkomen. </w:t>
      </w:r>
    </w:p>
    <w:p w14:paraId="3293B0FE" w14:textId="77777777" w:rsidR="00D40AD9" w:rsidRDefault="00D40AD9" w:rsidP="00D40AD9">
      <w:pPr>
        <w:pStyle w:val="80"/>
      </w:pPr>
    </w:p>
    <w:p w14:paraId="66F9CC2C" w14:textId="77777777" w:rsidR="00D40AD9" w:rsidRPr="00F87FB9" w:rsidRDefault="00D40AD9" w:rsidP="00C53662">
      <w:pPr>
        <w:pStyle w:val="Kop5"/>
        <w:rPr>
          <w:lang w:val="nl-BE"/>
        </w:rPr>
      </w:pPr>
      <w:r>
        <w:rPr>
          <w:rStyle w:val="Kop5BlauwChar"/>
          <w:lang w:val="nl-BE"/>
        </w:rPr>
        <w:t>.5</w:t>
      </w:r>
      <w:r w:rsidRPr="00BB0E06">
        <w:rPr>
          <w:rStyle w:val="Kop5BlauwChar"/>
          <w:lang w:val="nl-BE"/>
        </w:rPr>
        <w:t>0.</w:t>
      </w:r>
      <w:r w:rsidRPr="00F87FB9">
        <w:rPr>
          <w:lang w:val="nl-BE"/>
        </w:rPr>
        <w:tab/>
        <w:t>COORDINATIE</w:t>
      </w:r>
    </w:p>
    <w:p w14:paraId="66EAABF4" w14:textId="7FCEF350" w:rsidR="00BC43E7" w:rsidRPr="00BC43E7" w:rsidRDefault="00D40AD9" w:rsidP="00BC43E7">
      <w:pPr>
        <w:pStyle w:val="Kop6"/>
      </w:pPr>
      <w:r>
        <w:t>.5</w:t>
      </w:r>
      <w:r w:rsidRPr="00BB0E06">
        <w:t>1.</w:t>
      </w:r>
      <w:r w:rsidRPr="00BB0E06">
        <w:tab/>
      </w:r>
      <w:r>
        <w:t>Voorafgaand aan de plaatsing</w:t>
      </w:r>
      <w:r w:rsidR="00BC43E7">
        <w:t>:</w:t>
      </w:r>
    </w:p>
    <w:p w14:paraId="44151C01" w14:textId="77777777" w:rsidR="009B3A57" w:rsidRDefault="009B3A57" w:rsidP="009B3A57">
      <w:pPr>
        <w:pStyle w:val="80"/>
      </w:pPr>
      <w:r>
        <w:t>De stabiliteit van de dakconstructie moet gecontroleerd worden door een studiebureau in functie van het gewicht van de lichtstraat inclusief glas .</w:t>
      </w:r>
    </w:p>
    <w:p w14:paraId="644544E4" w14:textId="24F2165A" w:rsidR="009B3A57" w:rsidRDefault="009B3A57" w:rsidP="009B3A57">
      <w:pPr>
        <w:pStyle w:val="80"/>
      </w:pPr>
      <w:r>
        <w:t>Vlakke dakopstand zijn te voorzien door aannemer ruwbouw in gemetste, betonnen, stalen of houten structuur.</w:t>
      </w:r>
    </w:p>
    <w:p w14:paraId="31419141" w14:textId="5B8F0F1B" w:rsidR="00D40AD9" w:rsidRDefault="00D40AD9" w:rsidP="00D40AD9">
      <w:pPr>
        <w:pStyle w:val="80"/>
      </w:pPr>
      <w:r>
        <w:t>Elke twijfel zal schriftelijk worden gemeld bij de bouwheer.</w:t>
      </w:r>
    </w:p>
    <w:p w14:paraId="1AAABEDC" w14:textId="41EF1DFC" w:rsidR="00BC43E7" w:rsidRPr="00D947A6" w:rsidRDefault="00BC43E7" w:rsidP="00D40AD9">
      <w:pPr>
        <w:pStyle w:val="80"/>
      </w:pPr>
      <w:r>
        <w:t xml:space="preserve">De aannemer bespreekt met de architect, opdrachtgever, </w:t>
      </w:r>
      <w:r w:rsidR="009B00D1">
        <w:t xml:space="preserve">en met de fabrikant van de lichtstraten </w:t>
      </w:r>
      <w:r w:rsidR="0039513B">
        <w:t>of de plaatsing van de lichtstrat</w:t>
      </w:r>
      <w:r w:rsidR="009B00D1">
        <w:t>en</w:t>
      </w:r>
      <w:r w:rsidR="0039513B">
        <w:t xml:space="preserve"> gebeurt voor of na de plaatsing van de </w:t>
      </w:r>
      <w:r w:rsidR="009B00D1">
        <w:t>dakbedekking. De specifieke aanbevelingen van de fabrikant zullen hierna worden gevolgd.</w:t>
      </w:r>
    </w:p>
    <w:p w14:paraId="0C541B89" w14:textId="77777777" w:rsidR="00D40AD9" w:rsidRPr="00286E67" w:rsidRDefault="00D40AD9" w:rsidP="00D40AD9"/>
    <w:p w14:paraId="11B0FF9C" w14:textId="77777777" w:rsidR="00D40AD9" w:rsidRPr="00F87FB9" w:rsidRDefault="00D40AD9" w:rsidP="00C53662">
      <w:pPr>
        <w:pStyle w:val="Kop5"/>
        <w:rPr>
          <w:lang w:val="nl-BE"/>
        </w:rPr>
      </w:pPr>
      <w:r>
        <w:rPr>
          <w:rStyle w:val="Kop5BlauwChar"/>
          <w:lang w:val="nl-BE"/>
        </w:rPr>
        <w:t>.6</w:t>
      </w:r>
      <w:r w:rsidRPr="00BB0E06">
        <w:rPr>
          <w:rStyle w:val="Kop5BlauwChar"/>
          <w:lang w:val="nl-BE"/>
        </w:rPr>
        <w:t>0.</w:t>
      </w:r>
      <w:r w:rsidRPr="00F87FB9">
        <w:rPr>
          <w:lang w:val="nl-BE"/>
        </w:rPr>
        <w:tab/>
        <w:t>CONTROLE- EN KEURINGSASPECTEN</w:t>
      </w:r>
    </w:p>
    <w:p w14:paraId="4E4AB6EC" w14:textId="77777777" w:rsidR="00D40AD9" w:rsidRDefault="00D40AD9" w:rsidP="00C53662">
      <w:pPr>
        <w:pStyle w:val="Kop6"/>
      </w:pPr>
      <w:r>
        <w:t>.6</w:t>
      </w:r>
      <w:r w:rsidRPr="00BB0E06">
        <w:t>1.</w:t>
      </w:r>
      <w:r w:rsidRPr="00BB0E06">
        <w:tab/>
      </w:r>
      <w:r>
        <w:t>Keuringsverslagen</w:t>
      </w:r>
      <w:r w:rsidRPr="00BB0E06">
        <w:t>:</w:t>
      </w:r>
    </w:p>
    <w:p w14:paraId="23585EDE" w14:textId="1E4C2717" w:rsidR="00D40AD9" w:rsidRPr="00BC731A" w:rsidRDefault="00D40AD9" w:rsidP="00D40AD9">
      <w:pPr>
        <w:pStyle w:val="80"/>
      </w:pPr>
      <w:r>
        <w:t xml:space="preserve">Bij de levering zal de aannemer een bewijs voorleggen dat de prefabelementen voldoen aan de actuele EPB-verplichtingen. </w:t>
      </w:r>
    </w:p>
    <w:p w14:paraId="103C2A0B" w14:textId="77777777" w:rsidR="00D40AD9" w:rsidRPr="00BB0E06" w:rsidRDefault="00B226F6" w:rsidP="00D40AD9">
      <w:pPr>
        <w:pStyle w:val="Lijn"/>
      </w:pPr>
      <w:bookmarkStart w:id="23" w:name="_Toc113417039"/>
      <w:bookmarkStart w:id="24" w:name="_Toc167759589"/>
      <w:bookmarkStart w:id="25" w:name="_Toc340157789"/>
      <w:bookmarkStart w:id="26" w:name="_Toc340157804"/>
      <w:r>
        <w:rPr>
          <w:noProof/>
        </w:rPr>
        <w:pict w14:anchorId="4D03D10D">
          <v:rect id="_x0000_i1030" alt="" style="width:453.6pt;height:.05pt;mso-width-percent:0;mso-height-percent:0;mso-width-percent:0;mso-height-percent:0" o:hralign="center" o:hrstd="t" o:hr="t" fillcolor="#aca899" stroked="f"/>
        </w:pict>
      </w:r>
    </w:p>
    <w:p w14:paraId="6F258EBB" w14:textId="77777777" w:rsidR="00D40AD9" w:rsidRPr="00BB0E06" w:rsidRDefault="00D40AD9" w:rsidP="00D40AD9">
      <w:pPr>
        <w:pStyle w:val="Kop1"/>
        <w:rPr>
          <w:lang w:val="nl-BE"/>
        </w:rPr>
      </w:pPr>
      <w:r>
        <w:rPr>
          <w:lang w:val="nl-BE"/>
        </w:rPr>
        <w:t xml:space="preserve">Windox </w:t>
      </w:r>
      <w:r w:rsidRPr="00BB0E06">
        <w:rPr>
          <w:lang w:val="nl-BE"/>
        </w:rPr>
        <w:t>-</w:t>
      </w:r>
      <w:r>
        <w:rPr>
          <w:lang w:val="nl-BE"/>
        </w:rPr>
        <w:t xml:space="preserve"> </w:t>
      </w:r>
      <w:r w:rsidRPr="00BB0E06">
        <w:rPr>
          <w:lang w:val="nl-BE"/>
        </w:rPr>
        <w:t>posten voor de meetstaat</w:t>
      </w:r>
      <w:bookmarkEnd w:id="23"/>
      <w:bookmarkEnd w:id="24"/>
      <w:bookmarkEnd w:id="25"/>
      <w:bookmarkEnd w:id="26"/>
      <w:r>
        <w:rPr>
          <w:lang w:val="nl-BE"/>
        </w:rPr>
        <w:t xml:space="preserve"> </w:t>
      </w:r>
    </w:p>
    <w:p w14:paraId="0EE1989E" w14:textId="77777777" w:rsidR="00D40AD9" w:rsidRPr="00BB0E06" w:rsidRDefault="00B226F6" w:rsidP="00D40AD9">
      <w:pPr>
        <w:pStyle w:val="Lijn"/>
      </w:pPr>
      <w:r>
        <w:rPr>
          <w:noProof/>
        </w:rPr>
        <w:pict w14:anchorId="59E89D0D">
          <v:rect id="_x0000_i1029" alt="" style="width:453.6pt;height:.05pt;mso-width-percent:0;mso-height-percent:0;mso-width-percent:0;mso-height-percent:0" o:hralign="center" o:hrstd="t" o:hr="t" fillcolor="#aca899" stroked="f"/>
        </w:pict>
      </w:r>
    </w:p>
    <w:p w14:paraId="5D15F1A4" w14:textId="77777777" w:rsidR="004422C3" w:rsidRDefault="004422C3" w:rsidP="004422C3">
      <w:pPr>
        <w:pStyle w:val="Merk2"/>
      </w:pPr>
      <w:r>
        <w:rPr>
          <w:rStyle w:val="Merk1Char"/>
        </w:rPr>
        <w:t>WINDOX</w:t>
      </w:r>
      <w:r w:rsidRPr="00BB0E06">
        <w:t xml:space="preserve"> </w:t>
      </w:r>
      <w:r>
        <w:t>– Geprefabriceerde</w:t>
      </w:r>
      <w:r w:rsidRPr="009D484B">
        <w:t xml:space="preserve"> </w:t>
      </w:r>
      <w:r>
        <w:t xml:space="preserve">lichtstraten, voor montage op platte daken, met </w:t>
      </w:r>
      <w:r w:rsidRPr="009D484B">
        <w:t xml:space="preserve"> stal</w:t>
      </w:r>
      <w:r>
        <w:t>en draagstructuur</w:t>
      </w:r>
      <w:r w:rsidRPr="009D484B">
        <w:t xml:space="preserve"> </w:t>
      </w:r>
      <w:r>
        <w:t>en</w:t>
      </w:r>
      <w:r w:rsidRPr="009D484B">
        <w:t xml:space="preserve"> alu buitenafwerking, alle bouwknopen voldoen aan de EPB-eisen</w:t>
      </w:r>
    </w:p>
    <w:p w14:paraId="036D8A7F" w14:textId="77777777" w:rsidR="00D40AD9" w:rsidRPr="00BB0E06" w:rsidRDefault="00B226F6" w:rsidP="00D40AD9">
      <w:pPr>
        <w:pStyle w:val="Lijn"/>
      </w:pPr>
      <w:r>
        <w:rPr>
          <w:noProof/>
        </w:rPr>
        <w:lastRenderedPageBreak/>
        <w:pict w14:anchorId="1C67582C">
          <v:rect id="_x0000_i1028" alt="" style="width:453.6pt;height:.05pt;mso-width-percent:0;mso-height-percent:0;mso-width-percent:0;mso-height-percent:0" o:hralign="center" o:hrstd="t" o:hr="t" fillcolor="#aca899" stroked="f"/>
        </w:pict>
      </w:r>
    </w:p>
    <w:p w14:paraId="1C66E6E8" w14:textId="50989062" w:rsidR="00D40AD9" w:rsidRPr="00770D1A" w:rsidRDefault="00D40AD9" w:rsidP="00C53662">
      <w:pPr>
        <w:pStyle w:val="Kop4"/>
        <w:rPr>
          <w:rStyle w:val="MeetChar"/>
          <w:lang w:val="nl-BE"/>
        </w:rPr>
      </w:pPr>
      <w:r w:rsidRPr="00BB0E06">
        <w:t>P1</w:t>
      </w:r>
      <w:r w:rsidRPr="00BB0E06">
        <w:tab/>
      </w:r>
      <w:r w:rsidR="004422C3">
        <w:t>Lichtstraat</w:t>
      </w:r>
      <w:r w:rsidRPr="00D0313F">
        <w:t xml:space="preserve"> met structurele buitenbeglazing</w:t>
      </w:r>
      <w:r w:rsidRPr="00144F02">
        <w:rPr>
          <w:rStyle w:val="MerkChar"/>
        </w:rPr>
        <w:t xml:space="preserve"> </w:t>
      </w:r>
      <w:r>
        <w:rPr>
          <w:snapToGrid w:val="0"/>
        </w:rPr>
        <w:t>[afmetingen]</w:t>
      </w:r>
      <w:r w:rsidRPr="00110BC9">
        <w:rPr>
          <w:snapToGrid w:val="0"/>
        </w:rPr>
        <w:t xml:space="preserve"> </w:t>
      </w:r>
      <w:r>
        <w:rPr>
          <w:snapToGrid w:val="0"/>
        </w:rPr>
        <w:t>[type beglazing]</w:t>
      </w:r>
      <w:r w:rsidRPr="00110BC9">
        <w:rPr>
          <w:snapToGrid w:val="0"/>
        </w:rPr>
        <w:t xml:space="preserve"> </w:t>
      </w:r>
      <w:r>
        <w:rPr>
          <w:snapToGrid w:val="0"/>
        </w:rPr>
        <w:t xml:space="preserve">[dikte binnenafwerking] </w:t>
      </w:r>
      <w:r w:rsidRPr="00BB0E06">
        <w:rPr>
          <w:rStyle w:val="MeetChar"/>
          <w:lang w:val="nl-BE"/>
        </w:rPr>
        <w:t>VH</w:t>
      </w:r>
      <w:r w:rsidRPr="00BB0E06">
        <w:rPr>
          <w:rStyle w:val="MeetChar"/>
          <w:lang w:val="nl-BE"/>
        </w:rPr>
        <w:tab/>
        <w:t>[</w:t>
      </w:r>
      <w:r>
        <w:rPr>
          <w:rStyle w:val="MeetChar"/>
          <w:lang w:val="nl-BE"/>
        </w:rPr>
        <w:t>stuk</w:t>
      </w:r>
      <w:r w:rsidRPr="00BB0E06">
        <w:rPr>
          <w:rStyle w:val="MeetChar"/>
          <w:lang w:val="nl-BE"/>
        </w:rPr>
        <w:t>]</w:t>
      </w:r>
    </w:p>
    <w:p w14:paraId="628C4FBA" w14:textId="2E4F1558" w:rsidR="00D40AD9" w:rsidRDefault="00D40AD9" w:rsidP="00C53662">
      <w:pPr>
        <w:pStyle w:val="Kop4"/>
        <w:rPr>
          <w:rStyle w:val="MeetChar"/>
          <w:lang w:val="nl-BE"/>
        </w:rPr>
      </w:pPr>
      <w:r>
        <w:t>P7</w:t>
      </w:r>
      <w:r w:rsidRPr="00BB0E06">
        <w:tab/>
      </w:r>
      <w:r>
        <w:t>Optie: zonwering</w:t>
      </w:r>
      <w:r>
        <w:rPr>
          <w:snapToGrid w:val="0"/>
        </w:rPr>
        <w:t xml:space="preserve"> [afmetingen]</w:t>
      </w:r>
      <w:r w:rsidR="009F68EE" w:rsidRPr="009F68EE">
        <w:rPr>
          <w:snapToGrid w:val="0"/>
        </w:rPr>
        <w:t xml:space="preserve"> </w:t>
      </w:r>
      <w:r w:rsidR="009F68EE">
        <w:rPr>
          <w:snapToGrid w:val="0"/>
        </w:rPr>
        <w:t>[type doek]</w:t>
      </w:r>
      <w:r w:rsidR="009F68EE" w:rsidRPr="009F68EE">
        <w:rPr>
          <w:snapToGrid w:val="0"/>
        </w:rPr>
        <w:t xml:space="preserve"> </w:t>
      </w:r>
      <w:r w:rsidR="009F68EE">
        <w:rPr>
          <w:snapToGrid w:val="0"/>
        </w:rPr>
        <w:t>[type bediening]</w:t>
      </w:r>
      <w:r w:rsidR="000600B5" w:rsidRPr="000600B5">
        <w:rPr>
          <w:snapToGrid w:val="0"/>
        </w:rPr>
        <w:t xml:space="preserve"> </w:t>
      </w:r>
      <w:r w:rsidR="000600B5">
        <w:rPr>
          <w:snapToGrid w:val="0"/>
        </w:rPr>
        <w:t>[motorisatie]</w:t>
      </w:r>
      <w:r w:rsidRPr="00BB0E06">
        <w:rPr>
          <w:rStyle w:val="MeetChar"/>
          <w:lang w:val="nl-BE"/>
        </w:rPr>
        <w:tab/>
        <w:t>VH</w:t>
      </w:r>
      <w:r w:rsidRPr="00BB0E06">
        <w:rPr>
          <w:rStyle w:val="MeetChar"/>
          <w:lang w:val="nl-BE"/>
        </w:rPr>
        <w:tab/>
        <w:t>[</w:t>
      </w:r>
      <w:r>
        <w:rPr>
          <w:rStyle w:val="MeetChar"/>
          <w:lang w:val="nl-BE"/>
        </w:rPr>
        <w:t>stuk</w:t>
      </w:r>
      <w:r w:rsidRPr="00BB0E06">
        <w:rPr>
          <w:rStyle w:val="MeetChar"/>
          <w:lang w:val="nl-BE"/>
        </w:rPr>
        <w:t>]</w:t>
      </w:r>
    </w:p>
    <w:p w14:paraId="6F73D51F" w14:textId="77777777" w:rsidR="00D40AD9" w:rsidRPr="00BB0E06" w:rsidRDefault="00D40AD9" w:rsidP="00C53662">
      <w:pPr>
        <w:pStyle w:val="Kop4"/>
        <w:rPr>
          <w:rStyle w:val="MeetChar"/>
          <w:lang w:val="nl-BE"/>
        </w:rPr>
      </w:pPr>
      <w:r w:rsidRPr="00BB0E06">
        <w:t>P</w:t>
      </w:r>
      <w:r>
        <w:t>12</w:t>
      </w:r>
      <w:r>
        <w:rPr>
          <w:snapToGrid w:val="0"/>
        </w:rPr>
        <w:tab/>
      </w:r>
      <w:r w:rsidRPr="00BB0E06">
        <w:rPr>
          <w:snapToGrid w:val="0"/>
        </w:rPr>
        <w:t>Bevestigingsmiddelen</w:t>
      </w:r>
      <w:r w:rsidRPr="00BB0E06">
        <w:rPr>
          <w:rStyle w:val="MerkChar"/>
        </w:rPr>
        <w:t xml:space="preserve"> </w:t>
      </w:r>
      <w:r w:rsidRPr="00BB0E06">
        <w:rPr>
          <w:rStyle w:val="MeetChar"/>
          <w:lang w:val="nl-BE"/>
        </w:rPr>
        <w:tab/>
        <w:t>PM</w:t>
      </w:r>
      <w:r w:rsidRPr="00BB0E06">
        <w:rPr>
          <w:rStyle w:val="MeetChar"/>
          <w:lang w:val="nl-BE"/>
        </w:rPr>
        <w:tab/>
        <w:t>[1]</w:t>
      </w:r>
    </w:p>
    <w:p w14:paraId="7FD159A1" w14:textId="77777777" w:rsidR="00D40AD9" w:rsidRPr="00BB0E06" w:rsidRDefault="00B226F6" w:rsidP="00D40AD9">
      <w:pPr>
        <w:pStyle w:val="Lijn"/>
      </w:pPr>
      <w:r>
        <w:rPr>
          <w:noProof/>
        </w:rPr>
        <w:pict w14:anchorId="0FF450D1">
          <v:rect id="_x0000_i1027" alt="" style="width:453.6pt;height:.05pt;mso-width-percent:0;mso-height-percent:0;mso-width-percent:0;mso-height-percent:0" o:hralign="center" o:hrstd="t" o:hr="t" fillcolor="#aca899" stroked="f"/>
        </w:pict>
      </w:r>
    </w:p>
    <w:p w14:paraId="1D68771E" w14:textId="77777777" w:rsidR="00D40AD9" w:rsidRPr="00BB0E06" w:rsidRDefault="00D40AD9" w:rsidP="00D40AD9">
      <w:pPr>
        <w:pStyle w:val="Lijn"/>
      </w:pPr>
      <w:r w:rsidRPr="00EB6427">
        <w:rPr>
          <w:rStyle w:val="Kop1Char"/>
          <w:sz w:val="20"/>
          <w:lang w:val="nl-BE"/>
        </w:rPr>
        <w:t>Normen en referentiedocumenten</w:t>
      </w:r>
      <w:r w:rsidR="00B226F6">
        <w:rPr>
          <w:noProof/>
        </w:rPr>
        <w:pict w14:anchorId="1B0B0774">
          <v:rect id="_x0000_i1026" alt="" style="width:453.6pt;height:.05pt;mso-width-percent:0;mso-height-percent:0;mso-width-percent:0;mso-height-percent:0" o:hralign="center" o:hrstd="t" o:hr="t" fillcolor="#aca899" stroked="f"/>
        </w:pict>
      </w:r>
    </w:p>
    <w:p w14:paraId="4BAE76AA" w14:textId="77777777" w:rsidR="00D40AD9" w:rsidRPr="00300CE3" w:rsidRDefault="00D40AD9" w:rsidP="00D40AD9">
      <w:pPr>
        <w:pStyle w:val="83Normen"/>
      </w:pPr>
      <w:r w:rsidRPr="00300CE3">
        <w:rPr>
          <w:color w:val="FF0000"/>
        </w:rPr>
        <w:t>&gt;</w:t>
      </w:r>
      <w:r w:rsidRPr="00300CE3">
        <w:t>NBN EN 1090-1 "Uitvoering van staalconstructies en aluminiumconstructies - Deel 1: Eisen voor het vaststellen van de conformiteit van constructieve onderdelen</w:t>
      </w:r>
      <w:r>
        <w:t xml:space="preserve"> (2009)</w:t>
      </w:r>
    </w:p>
    <w:p w14:paraId="7F0B3D82" w14:textId="77777777" w:rsidR="00D40AD9" w:rsidRDefault="00D40AD9" w:rsidP="00D40AD9">
      <w:pPr>
        <w:pStyle w:val="80"/>
        <w:rPr>
          <w:rStyle w:val="Merk"/>
        </w:rPr>
      </w:pPr>
    </w:p>
    <w:p w14:paraId="6D4397B0" w14:textId="77777777" w:rsidR="00D40AD9" w:rsidRPr="00BB0E06" w:rsidRDefault="00B226F6" w:rsidP="00D40AD9">
      <w:pPr>
        <w:pStyle w:val="Lijn"/>
      </w:pPr>
      <w:r>
        <w:rPr>
          <w:noProof/>
        </w:rPr>
        <w:pict w14:anchorId="0434A863">
          <v:rect id="_x0000_i1025" alt="" style="width:453.6pt;height:.05pt;mso-width-percent:0;mso-height-percent:0;mso-width-percent:0;mso-height-percent:0" o:hralign="center" o:hrstd="t" o:hr="t" fillcolor="#aca899" stroked="f"/>
        </w:pict>
      </w:r>
    </w:p>
    <w:p w14:paraId="551F37B1" w14:textId="77777777" w:rsidR="00D40AD9" w:rsidRPr="00BB0E06" w:rsidRDefault="00D40AD9" w:rsidP="00D40AD9">
      <w:pPr>
        <w:pStyle w:val="80"/>
      </w:pPr>
      <w:r>
        <w:rPr>
          <w:rStyle w:val="Merk"/>
          <w:lang w:val="nl-BE"/>
        </w:rPr>
        <w:t>Alu Log</w:t>
      </w:r>
    </w:p>
    <w:p w14:paraId="29A86BC7" w14:textId="77777777" w:rsidR="00D40AD9" w:rsidRPr="00BB0E06" w:rsidRDefault="00D40AD9" w:rsidP="00D40AD9">
      <w:pPr>
        <w:pStyle w:val="80"/>
      </w:pPr>
      <w:r>
        <w:t>Kunstdal 4</w:t>
      </w:r>
    </w:p>
    <w:p w14:paraId="3D3B690A" w14:textId="77777777" w:rsidR="00D40AD9" w:rsidRPr="00BB0E06" w:rsidRDefault="00D40AD9" w:rsidP="00D40AD9">
      <w:pPr>
        <w:pStyle w:val="80"/>
      </w:pPr>
      <w:r w:rsidRPr="00BB0E06">
        <w:t>B-</w:t>
      </w:r>
      <w:r>
        <w:t>9900 Eeklo</w:t>
      </w:r>
    </w:p>
    <w:p w14:paraId="2B3983DE" w14:textId="77777777" w:rsidR="00D40AD9" w:rsidRDefault="00D40AD9" w:rsidP="00D40AD9">
      <w:pPr>
        <w:pStyle w:val="80"/>
      </w:pPr>
      <w:r w:rsidRPr="00BB0E06">
        <w:t>Tel.: +32 (0)</w:t>
      </w:r>
      <w:r>
        <w:t>9 376 96 80</w:t>
      </w:r>
    </w:p>
    <w:p w14:paraId="5884B051" w14:textId="77777777" w:rsidR="00D40AD9" w:rsidRDefault="00B226F6" w:rsidP="00D40AD9">
      <w:pPr>
        <w:pStyle w:val="80"/>
      </w:pPr>
      <w:hyperlink r:id="rId13" w:history="1">
        <w:r w:rsidR="00D40AD9" w:rsidRPr="00CA59D9">
          <w:rPr>
            <w:rStyle w:val="Hyperlink"/>
          </w:rPr>
          <w:t>www.windox.be</w:t>
        </w:r>
      </w:hyperlink>
      <w:r w:rsidR="00D40AD9">
        <w:t xml:space="preserve"> – </w:t>
      </w:r>
      <w:hyperlink r:id="rId14" w:history="1">
        <w:r w:rsidR="00D40AD9" w:rsidRPr="00CA59D9">
          <w:rPr>
            <w:rStyle w:val="Hyperlink"/>
          </w:rPr>
          <w:t>info@windox.be</w:t>
        </w:r>
      </w:hyperlink>
      <w:r w:rsidR="00D40AD9">
        <w:tab/>
      </w:r>
    </w:p>
    <w:p w14:paraId="756CF701" w14:textId="77777777" w:rsidR="00D40AD9" w:rsidRPr="00BB0E06" w:rsidRDefault="00D40AD9" w:rsidP="00D40AD9">
      <w:pPr>
        <w:pStyle w:val="80"/>
      </w:pPr>
    </w:p>
    <w:p w14:paraId="704CCA8F" w14:textId="77777777" w:rsidR="00D40AD9" w:rsidRPr="00BB0E06" w:rsidRDefault="00D40AD9" w:rsidP="00D40AD9">
      <w:pPr>
        <w:pStyle w:val="80"/>
        <w:ind w:left="0"/>
      </w:pPr>
    </w:p>
    <w:p w14:paraId="19B18AA8" w14:textId="77777777" w:rsidR="00711F6B" w:rsidRPr="00BB0E06" w:rsidRDefault="00711F6B" w:rsidP="00BD72A9">
      <w:pPr>
        <w:pStyle w:val="80"/>
        <w:ind w:left="0"/>
      </w:pPr>
    </w:p>
    <w:sectPr w:rsidR="00711F6B" w:rsidRPr="00BB0E06" w:rsidSect="00295F0E">
      <w:headerReference w:type="default" r:id="rId15"/>
      <w:footerReference w:type="default" r:id="rId16"/>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D0A2" w14:textId="77777777" w:rsidR="00B226F6" w:rsidRDefault="00B226F6">
      <w:r>
        <w:separator/>
      </w:r>
    </w:p>
  </w:endnote>
  <w:endnote w:type="continuationSeparator" w:id="0">
    <w:p w14:paraId="5C615023" w14:textId="77777777" w:rsidR="00B226F6" w:rsidRDefault="00B226F6">
      <w:r>
        <w:continuationSeparator/>
      </w:r>
    </w:p>
  </w:endnote>
  <w:endnote w:type="continuationNotice" w:id="1">
    <w:p w14:paraId="305525EA" w14:textId="77777777" w:rsidR="00B226F6" w:rsidRDefault="00B22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E744" w14:textId="0EF0AC72" w:rsidR="00110BC9" w:rsidRPr="00BB0E06" w:rsidRDefault="00110BC9" w:rsidP="00110BC9">
    <w:pPr>
      <w:pStyle w:val="Lijn"/>
    </w:pPr>
    <w:r>
      <w:rPr>
        <w:noProof/>
      </w:rPr>
      <mc:AlternateContent>
        <mc:Choice Requires="wps">
          <w:drawing>
            <wp:inline distT="0" distB="0" distL="0" distR="0" wp14:anchorId="6B4B7EFE" wp14:editId="4A53D86C">
              <wp:extent cx="5936615" cy="635"/>
              <wp:effectExtent l="0" t="0" r="6985" b="24765"/>
              <wp:docPr id="15" name="Horizontal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AF547D" id="Horizontal Line 6"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" filled="f">
              <v:path arrowok="t"/>
              <w10:anchorlock/>
            </v:rect>
          </w:pict>
        </mc:Fallback>
      </mc:AlternateContent>
    </w:r>
  </w:p>
  <w:p w14:paraId="3AF60940" w14:textId="27E1D794" w:rsidR="00110BC9" w:rsidRDefault="00110BC9" w:rsidP="00110BC9">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t>Bestekteksten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731D0">
      <w:rPr>
        <w:rFonts w:ascii="Arial" w:hAnsi="Arial" w:cs="Arial"/>
        <w:noProof/>
        <w:sz w:val="16"/>
      </w:rPr>
      <w:t xml:space="preserve">2022 02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278504F4" w14:textId="4E87255F" w:rsidR="00110BC9" w:rsidRPr="00110BC9" w:rsidRDefault="00110BC9" w:rsidP="00110BC9">
    <w:pPr>
      <w:tabs>
        <w:tab w:val="center" w:pos="3969"/>
        <w:tab w:val="right" w:pos="8505"/>
      </w:tabs>
      <w:rPr>
        <w:rFonts w:ascii="Arial" w:hAnsi="Arial" w:cs="Arial"/>
        <w:sz w:val="16"/>
        <w:lang w:val="en-US"/>
      </w:rPr>
    </w:pPr>
    <w:r>
      <w:rPr>
        <w:rFonts w:ascii="Arial" w:hAnsi="Arial" w:cs="Arial"/>
        <w:sz w:val="16"/>
        <w:lang w:val="en-US"/>
      </w:rPr>
      <w:tab/>
      <w:t>WINDOX v1</w:t>
    </w:r>
    <w:r w:rsidR="00B3671C">
      <w:rPr>
        <w:rFonts w:ascii="Arial" w:hAnsi="Arial" w:cs="Arial"/>
        <w:sz w:val="16"/>
        <w:lang w:val="en-US"/>
      </w:rPr>
      <w:t>b</w:t>
    </w:r>
    <w:r>
      <w:rPr>
        <w:rFonts w:ascii="Arial" w:hAnsi="Arial" w:cs="Arial"/>
        <w:sz w:val="16"/>
        <w:lang w:val="en-US"/>
      </w:rPr>
      <w:t xml:space="preserve">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C3" w14:textId="1C4932B6" w:rsidR="00985DEA" w:rsidRPr="00BB0E06" w:rsidRDefault="00B226F6" w:rsidP="00985DEA">
    <w:pPr>
      <w:pStyle w:val="Lijn"/>
    </w:pPr>
    <w:r>
      <w:rPr>
        <w:noProof/>
      </w:rPr>
      <w:pict w14:anchorId="19B18AC7">
        <v:rect id="_x0000_i1036" alt="" style="width:453.6pt;height:.05pt;mso-width-percent:0;mso-height-percent:0;mso-width-percent:0;mso-height-percent:0" o:hralign="center" o:hrstd="t" o:hr="t" fillcolor="#aca899" stroked="f"/>
      </w:pict>
    </w:r>
  </w:p>
  <w:p w14:paraId="7269C93C" w14:textId="1B932CE9" w:rsidR="00033D36" w:rsidRDefault="00033D36" w:rsidP="00033D36">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t>Bestekteksten 2022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731D0">
      <w:rPr>
        <w:rFonts w:ascii="Arial" w:hAnsi="Arial" w:cs="Arial"/>
        <w:noProof/>
        <w:sz w:val="16"/>
      </w:rPr>
      <w:t xml:space="preserve">2022 02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5F59EF5E" w14:textId="77777777" w:rsidR="00033D36" w:rsidRPr="00FB76A0" w:rsidRDefault="00033D36" w:rsidP="00033D36">
    <w:pPr>
      <w:tabs>
        <w:tab w:val="center" w:pos="3969"/>
        <w:tab w:val="right" w:pos="8505"/>
      </w:tabs>
      <w:rPr>
        <w:rFonts w:ascii="Arial" w:hAnsi="Arial" w:cs="Arial"/>
        <w:sz w:val="16"/>
        <w:lang w:val="en-US"/>
      </w:rPr>
    </w:pPr>
    <w:r>
      <w:rPr>
        <w:rFonts w:ascii="Arial" w:hAnsi="Arial" w:cs="Arial"/>
        <w:sz w:val="16"/>
        <w:lang w:val="en-US"/>
      </w:rPr>
      <w:tab/>
      <w:t>WINDOX v1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3</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p w14:paraId="19B18AC6" w14:textId="4D312BCA" w:rsidR="00024224" w:rsidRPr="00FB76A0" w:rsidRDefault="00024224" w:rsidP="00033D36">
    <w:pPr>
      <w:pStyle w:val="Lijn"/>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F620" w14:textId="77777777" w:rsidR="00B226F6" w:rsidRDefault="00B226F6">
      <w:r>
        <w:separator/>
      </w:r>
    </w:p>
  </w:footnote>
  <w:footnote w:type="continuationSeparator" w:id="0">
    <w:p w14:paraId="3AEF9319" w14:textId="77777777" w:rsidR="00B226F6" w:rsidRDefault="00B226F6">
      <w:r>
        <w:continuationSeparator/>
      </w:r>
    </w:p>
  </w:footnote>
  <w:footnote w:type="continuationNotice" w:id="1">
    <w:p w14:paraId="370D2D91" w14:textId="77777777" w:rsidR="00B226F6" w:rsidRDefault="00B22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26E1" w14:textId="061719E5" w:rsidR="00110BC9" w:rsidRDefault="00110BC9">
    <w:pPr>
      <w:pStyle w:val="Koptekst"/>
    </w:pPr>
  </w:p>
  <w:p w14:paraId="3F49274E" w14:textId="7475AF41" w:rsidR="00110BC9" w:rsidRDefault="00110BC9">
    <w:pPr>
      <w:pStyle w:val="Koptekst"/>
    </w:pPr>
  </w:p>
  <w:p w14:paraId="4DFA4E66" w14:textId="77777777" w:rsidR="00110BC9" w:rsidRDefault="00110BC9" w:rsidP="00110BC9">
    <w:pPr>
      <w:pStyle w:val="Bestek"/>
    </w:pPr>
  </w:p>
  <w:p w14:paraId="32DA58EB" w14:textId="55202A0E" w:rsidR="00110BC9" w:rsidRPr="004E50D5" w:rsidRDefault="00110BC9" w:rsidP="00110BC9">
    <w:pPr>
      <w:pStyle w:val="Bestek"/>
    </w:pPr>
    <w:r w:rsidRPr="004E50D5">
      <w:t>Bestekteksten</w:t>
    </w:r>
  </w:p>
  <w:p w14:paraId="61D13B3C" w14:textId="169E8DCD" w:rsidR="00110BC9" w:rsidRPr="00110BC9" w:rsidRDefault="00110BC9" w:rsidP="00C53662">
    <w:pPr>
      <w:pStyle w:val="Kop5"/>
    </w:pPr>
    <w:r w:rsidRPr="004E50D5">
      <w:t xml:space="preserve">Conform systematiek </w:t>
    </w:r>
    <w:r>
      <w:t>N</w:t>
    </w:r>
    <w:r w:rsidRPr="004E50D5">
      <w:t xml:space="preserve">eutraal </w:t>
    </w:r>
    <w:r>
      <w:t>B</w:t>
    </w:r>
    <w:r w:rsidRPr="004E50D5">
      <w:t>estek</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8ABF" w14:textId="77777777" w:rsidR="00C14656" w:rsidRDefault="00C14656">
    <w:pPr>
      <w:pStyle w:val="Koptekst"/>
    </w:pPr>
  </w:p>
  <w:p w14:paraId="19B18AC0" w14:textId="77777777" w:rsidR="00074E91" w:rsidRPr="004E50D5" w:rsidRDefault="00074E91" w:rsidP="00074E91">
    <w:pPr>
      <w:pStyle w:val="Bestek"/>
    </w:pPr>
    <w:bookmarkStart w:id="27" w:name="_Toc75230067"/>
    <w:bookmarkStart w:id="28" w:name="_Toc114297164"/>
    <w:r w:rsidRPr="004E50D5">
      <w:t>Bestekteksten</w:t>
    </w:r>
    <w:bookmarkEnd w:id="27"/>
    <w:bookmarkEnd w:id="28"/>
  </w:p>
  <w:p w14:paraId="19B18AC1" w14:textId="77777777" w:rsidR="00074E91" w:rsidRPr="004E50D5" w:rsidRDefault="00074E91" w:rsidP="00C53662">
    <w:pPr>
      <w:pStyle w:val="Kop5"/>
    </w:pPr>
    <w:r w:rsidRPr="004E50D5">
      <w:t xml:space="preserve">Conform systematiek </w:t>
    </w:r>
    <w:r>
      <w:t>N</w:t>
    </w:r>
    <w:r w:rsidRPr="004E50D5">
      <w:t xml:space="preserve">eutraal </w:t>
    </w:r>
    <w:r>
      <w:t>B</w:t>
    </w:r>
    <w:r w:rsidRPr="004E50D5">
      <w:t>estek</w:t>
    </w:r>
    <w:r>
      <w:t xml:space="preserve"> </w:t>
    </w:r>
  </w:p>
  <w:p w14:paraId="19B18AC2" w14:textId="77777777" w:rsidR="00074E91" w:rsidRDefault="00074E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430E3E"/>
    <w:multiLevelType w:val="hybridMultilevel"/>
    <w:tmpl w:val="A63E012E"/>
    <w:lvl w:ilvl="0" w:tplc="F7BA36F4">
      <w:start w:val="20"/>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7743943"/>
    <w:multiLevelType w:val="hybridMultilevel"/>
    <w:tmpl w:val="64D6F1EA"/>
    <w:lvl w:ilvl="0" w:tplc="BB483CF2">
      <w:start w:val="20"/>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6"/>
  </w:num>
  <w:num w:numId="8">
    <w:abstractNumId w:val="15"/>
  </w:num>
  <w:num w:numId="9">
    <w:abstractNumId w:val="30"/>
  </w:num>
  <w:num w:numId="10">
    <w:abstractNumId w:val="23"/>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2"/>
  </w:num>
  <w:num w:numId="26">
    <w:abstractNumId w:val="18"/>
  </w:num>
  <w:num w:numId="27">
    <w:abstractNumId w:val="28"/>
  </w:num>
  <w:num w:numId="28">
    <w:abstractNumId w:val="19"/>
  </w:num>
  <w:num w:numId="29">
    <w:abstractNumId w:val="38"/>
  </w:num>
  <w:num w:numId="30">
    <w:abstractNumId w:val="34"/>
  </w:num>
  <w:num w:numId="31">
    <w:abstractNumId w:val="37"/>
  </w:num>
  <w:num w:numId="32">
    <w:abstractNumId w:val="16"/>
  </w:num>
  <w:num w:numId="33">
    <w:abstractNumId w:val="17"/>
  </w:num>
  <w:num w:numId="34">
    <w:abstractNumId w:val="35"/>
  </w:num>
  <w:num w:numId="35">
    <w:abstractNumId w:val="33"/>
  </w:num>
  <w:num w:numId="36">
    <w:abstractNumId w:val="36"/>
  </w:num>
  <w:num w:numId="37">
    <w:abstractNumId w:val="39"/>
  </w:num>
  <w:num w:numId="38">
    <w:abstractNumId w:val="29"/>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D1C"/>
    <w:rsid w:val="00004016"/>
    <w:rsid w:val="00004713"/>
    <w:rsid w:val="00004BF8"/>
    <w:rsid w:val="000053C5"/>
    <w:rsid w:val="00005C44"/>
    <w:rsid w:val="00007908"/>
    <w:rsid w:val="000103AB"/>
    <w:rsid w:val="000115C7"/>
    <w:rsid w:val="00012A1F"/>
    <w:rsid w:val="00014F55"/>
    <w:rsid w:val="000231C6"/>
    <w:rsid w:val="00024224"/>
    <w:rsid w:val="00026AE7"/>
    <w:rsid w:val="00027DC0"/>
    <w:rsid w:val="0003147A"/>
    <w:rsid w:val="00031F78"/>
    <w:rsid w:val="00032B5D"/>
    <w:rsid w:val="00033D36"/>
    <w:rsid w:val="00034D45"/>
    <w:rsid w:val="00036619"/>
    <w:rsid w:val="000417C7"/>
    <w:rsid w:val="00042A4D"/>
    <w:rsid w:val="00042E5D"/>
    <w:rsid w:val="000447D8"/>
    <w:rsid w:val="00044829"/>
    <w:rsid w:val="000448AA"/>
    <w:rsid w:val="000512F9"/>
    <w:rsid w:val="000550E6"/>
    <w:rsid w:val="000566D8"/>
    <w:rsid w:val="000575D1"/>
    <w:rsid w:val="00057823"/>
    <w:rsid w:val="0005795E"/>
    <w:rsid w:val="000600B5"/>
    <w:rsid w:val="000623B1"/>
    <w:rsid w:val="00062CB1"/>
    <w:rsid w:val="0006305F"/>
    <w:rsid w:val="0006426E"/>
    <w:rsid w:val="00067916"/>
    <w:rsid w:val="00067A18"/>
    <w:rsid w:val="00072598"/>
    <w:rsid w:val="00074E91"/>
    <w:rsid w:val="00077C05"/>
    <w:rsid w:val="000806C9"/>
    <w:rsid w:val="00083496"/>
    <w:rsid w:val="00083E73"/>
    <w:rsid w:val="000848E4"/>
    <w:rsid w:val="00084E58"/>
    <w:rsid w:val="000874FA"/>
    <w:rsid w:val="00087779"/>
    <w:rsid w:val="0009479B"/>
    <w:rsid w:val="00095DDD"/>
    <w:rsid w:val="00096B56"/>
    <w:rsid w:val="000A22C7"/>
    <w:rsid w:val="000A3644"/>
    <w:rsid w:val="000A3A07"/>
    <w:rsid w:val="000B31AA"/>
    <w:rsid w:val="000B320A"/>
    <w:rsid w:val="000B383F"/>
    <w:rsid w:val="000B4791"/>
    <w:rsid w:val="000B5FD0"/>
    <w:rsid w:val="000C007E"/>
    <w:rsid w:val="000C02DE"/>
    <w:rsid w:val="000C0B74"/>
    <w:rsid w:val="000C10A3"/>
    <w:rsid w:val="000C3026"/>
    <w:rsid w:val="000C4C98"/>
    <w:rsid w:val="000C7BCE"/>
    <w:rsid w:val="000D28A3"/>
    <w:rsid w:val="000D45B7"/>
    <w:rsid w:val="000D540D"/>
    <w:rsid w:val="000D60B7"/>
    <w:rsid w:val="000E0986"/>
    <w:rsid w:val="000E0B19"/>
    <w:rsid w:val="000E327A"/>
    <w:rsid w:val="000E3A3E"/>
    <w:rsid w:val="000E5AFC"/>
    <w:rsid w:val="000E5BE7"/>
    <w:rsid w:val="000F1908"/>
    <w:rsid w:val="000F2967"/>
    <w:rsid w:val="000F2D3E"/>
    <w:rsid w:val="000F5021"/>
    <w:rsid w:val="000F52AB"/>
    <w:rsid w:val="000F63EE"/>
    <w:rsid w:val="000F6F29"/>
    <w:rsid w:val="00101A15"/>
    <w:rsid w:val="001049FB"/>
    <w:rsid w:val="00110422"/>
    <w:rsid w:val="00110BC9"/>
    <w:rsid w:val="0011427D"/>
    <w:rsid w:val="001146FC"/>
    <w:rsid w:val="00116EC6"/>
    <w:rsid w:val="00117BB8"/>
    <w:rsid w:val="00121ED9"/>
    <w:rsid w:val="00126F73"/>
    <w:rsid w:val="00130169"/>
    <w:rsid w:val="00131629"/>
    <w:rsid w:val="0013427C"/>
    <w:rsid w:val="0013541E"/>
    <w:rsid w:val="0013698F"/>
    <w:rsid w:val="00142073"/>
    <w:rsid w:val="0014390D"/>
    <w:rsid w:val="00144F02"/>
    <w:rsid w:val="00146076"/>
    <w:rsid w:val="00146689"/>
    <w:rsid w:val="00152EB2"/>
    <w:rsid w:val="00153179"/>
    <w:rsid w:val="00171C3E"/>
    <w:rsid w:val="00172A2A"/>
    <w:rsid w:val="00176A0D"/>
    <w:rsid w:val="001818F9"/>
    <w:rsid w:val="00182219"/>
    <w:rsid w:val="001840CC"/>
    <w:rsid w:val="0019051B"/>
    <w:rsid w:val="00190A0D"/>
    <w:rsid w:val="0019100D"/>
    <w:rsid w:val="00192728"/>
    <w:rsid w:val="00194E47"/>
    <w:rsid w:val="0019594B"/>
    <w:rsid w:val="00196E7A"/>
    <w:rsid w:val="001A1456"/>
    <w:rsid w:val="001A1612"/>
    <w:rsid w:val="001A24E7"/>
    <w:rsid w:val="001A2CC6"/>
    <w:rsid w:val="001A5F33"/>
    <w:rsid w:val="001A782F"/>
    <w:rsid w:val="001B04BA"/>
    <w:rsid w:val="001B138F"/>
    <w:rsid w:val="001B2959"/>
    <w:rsid w:val="001C2FD7"/>
    <w:rsid w:val="001C3D0E"/>
    <w:rsid w:val="001C4A62"/>
    <w:rsid w:val="001D232D"/>
    <w:rsid w:val="001D479A"/>
    <w:rsid w:val="001D50D1"/>
    <w:rsid w:val="001D5C5F"/>
    <w:rsid w:val="001E3029"/>
    <w:rsid w:val="001E3ABA"/>
    <w:rsid w:val="001E5422"/>
    <w:rsid w:val="001E6CB2"/>
    <w:rsid w:val="001F0DBC"/>
    <w:rsid w:val="001F1F10"/>
    <w:rsid w:val="001F2464"/>
    <w:rsid w:val="001F463F"/>
    <w:rsid w:val="001F5CF3"/>
    <w:rsid w:val="00201DD5"/>
    <w:rsid w:val="00202293"/>
    <w:rsid w:val="00206E4F"/>
    <w:rsid w:val="00216214"/>
    <w:rsid w:val="00221AEE"/>
    <w:rsid w:val="00224AD8"/>
    <w:rsid w:val="00226129"/>
    <w:rsid w:val="00227655"/>
    <w:rsid w:val="00230D3B"/>
    <w:rsid w:val="00231ECA"/>
    <w:rsid w:val="00232A30"/>
    <w:rsid w:val="002338A6"/>
    <w:rsid w:val="00234968"/>
    <w:rsid w:val="00235A9D"/>
    <w:rsid w:val="00235FA7"/>
    <w:rsid w:val="00237226"/>
    <w:rsid w:val="00241974"/>
    <w:rsid w:val="00241D39"/>
    <w:rsid w:val="0024287B"/>
    <w:rsid w:val="0024378F"/>
    <w:rsid w:val="00246BF5"/>
    <w:rsid w:val="00250C6D"/>
    <w:rsid w:val="00254386"/>
    <w:rsid w:val="002600E7"/>
    <w:rsid w:val="0026306A"/>
    <w:rsid w:val="0026486C"/>
    <w:rsid w:val="00267101"/>
    <w:rsid w:val="00272736"/>
    <w:rsid w:val="00274EF0"/>
    <w:rsid w:val="00276A16"/>
    <w:rsid w:val="00277A32"/>
    <w:rsid w:val="0028005B"/>
    <w:rsid w:val="002806DE"/>
    <w:rsid w:val="0028255A"/>
    <w:rsid w:val="0028358F"/>
    <w:rsid w:val="00283AF8"/>
    <w:rsid w:val="00286E67"/>
    <w:rsid w:val="00287BEE"/>
    <w:rsid w:val="00287D60"/>
    <w:rsid w:val="00287EC8"/>
    <w:rsid w:val="00290927"/>
    <w:rsid w:val="00290A39"/>
    <w:rsid w:val="00293105"/>
    <w:rsid w:val="002931C1"/>
    <w:rsid w:val="0029391C"/>
    <w:rsid w:val="002943FE"/>
    <w:rsid w:val="00295F0E"/>
    <w:rsid w:val="002A1541"/>
    <w:rsid w:val="002A2080"/>
    <w:rsid w:val="002A5D5A"/>
    <w:rsid w:val="002A60F7"/>
    <w:rsid w:val="002B0ADF"/>
    <w:rsid w:val="002B0FCF"/>
    <w:rsid w:val="002B10D0"/>
    <w:rsid w:val="002B2145"/>
    <w:rsid w:val="002B2EAB"/>
    <w:rsid w:val="002C062F"/>
    <w:rsid w:val="002C081D"/>
    <w:rsid w:val="002C2030"/>
    <w:rsid w:val="002C364E"/>
    <w:rsid w:val="002C4CE2"/>
    <w:rsid w:val="002C4EFE"/>
    <w:rsid w:val="002C5438"/>
    <w:rsid w:val="002C7715"/>
    <w:rsid w:val="002D11EA"/>
    <w:rsid w:val="002D3139"/>
    <w:rsid w:val="002D3961"/>
    <w:rsid w:val="002D3D96"/>
    <w:rsid w:val="002D6614"/>
    <w:rsid w:val="002D7F8E"/>
    <w:rsid w:val="002E460B"/>
    <w:rsid w:val="002E6FA7"/>
    <w:rsid w:val="002F2912"/>
    <w:rsid w:val="002F4C63"/>
    <w:rsid w:val="002F7A6E"/>
    <w:rsid w:val="002F7F42"/>
    <w:rsid w:val="00300CE3"/>
    <w:rsid w:val="00301F1F"/>
    <w:rsid w:val="003079DD"/>
    <w:rsid w:val="003118FE"/>
    <w:rsid w:val="00311CA1"/>
    <w:rsid w:val="00320433"/>
    <w:rsid w:val="0032048A"/>
    <w:rsid w:val="00327663"/>
    <w:rsid w:val="003277D6"/>
    <w:rsid w:val="003336DA"/>
    <w:rsid w:val="00335E1F"/>
    <w:rsid w:val="0034326F"/>
    <w:rsid w:val="00343AA7"/>
    <w:rsid w:val="00344CCB"/>
    <w:rsid w:val="00345957"/>
    <w:rsid w:val="003518EE"/>
    <w:rsid w:val="00354FAD"/>
    <w:rsid w:val="00357F11"/>
    <w:rsid w:val="00357F3F"/>
    <w:rsid w:val="00362E27"/>
    <w:rsid w:val="003640BB"/>
    <w:rsid w:val="003645E6"/>
    <w:rsid w:val="00364F52"/>
    <w:rsid w:val="00365B3C"/>
    <w:rsid w:val="0037137A"/>
    <w:rsid w:val="00371D19"/>
    <w:rsid w:val="00384055"/>
    <w:rsid w:val="00386A86"/>
    <w:rsid w:val="0038708A"/>
    <w:rsid w:val="003906E3"/>
    <w:rsid w:val="0039513B"/>
    <w:rsid w:val="003954D9"/>
    <w:rsid w:val="003A2515"/>
    <w:rsid w:val="003A2C87"/>
    <w:rsid w:val="003B0047"/>
    <w:rsid w:val="003B11BD"/>
    <w:rsid w:val="003B1CE4"/>
    <w:rsid w:val="003B1FA1"/>
    <w:rsid w:val="003B4DEC"/>
    <w:rsid w:val="003B5E16"/>
    <w:rsid w:val="003B6AA8"/>
    <w:rsid w:val="003B78C9"/>
    <w:rsid w:val="003C01C9"/>
    <w:rsid w:val="003C1070"/>
    <w:rsid w:val="003C1BEF"/>
    <w:rsid w:val="003C5003"/>
    <w:rsid w:val="003C6885"/>
    <w:rsid w:val="003C759A"/>
    <w:rsid w:val="003E47B0"/>
    <w:rsid w:val="003E48B7"/>
    <w:rsid w:val="003E5278"/>
    <w:rsid w:val="003E7EE4"/>
    <w:rsid w:val="003F17D5"/>
    <w:rsid w:val="003F1BB1"/>
    <w:rsid w:val="003F5589"/>
    <w:rsid w:val="003F5B98"/>
    <w:rsid w:val="004041BA"/>
    <w:rsid w:val="00404C4D"/>
    <w:rsid w:val="00407B71"/>
    <w:rsid w:val="004124D5"/>
    <w:rsid w:val="004135BB"/>
    <w:rsid w:val="004208CC"/>
    <w:rsid w:val="00421849"/>
    <w:rsid w:val="0042363D"/>
    <w:rsid w:val="00426C2F"/>
    <w:rsid w:val="00427102"/>
    <w:rsid w:val="00430372"/>
    <w:rsid w:val="004327B3"/>
    <w:rsid w:val="004422C3"/>
    <w:rsid w:val="00444F1F"/>
    <w:rsid w:val="00447D5F"/>
    <w:rsid w:val="0045264B"/>
    <w:rsid w:val="00452E53"/>
    <w:rsid w:val="00456E42"/>
    <w:rsid w:val="00460585"/>
    <w:rsid w:val="0046578A"/>
    <w:rsid w:val="004720BE"/>
    <w:rsid w:val="00472C8F"/>
    <w:rsid w:val="00481F59"/>
    <w:rsid w:val="00482199"/>
    <w:rsid w:val="00482B48"/>
    <w:rsid w:val="0048375B"/>
    <w:rsid w:val="00490F23"/>
    <w:rsid w:val="004967B3"/>
    <w:rsid w:val="004976D2"/>
    <w:rsid w:val="004A0156"/>
    <w:rsid w:val="004A193B"/>
    <w:rsid w:val="004A2960"/>
    <w:rsid w:val="004A3E09"/>
    <w:rsid w:val="004A4288"/>
    <w:rsid w:val="004A5019"/>
    <w:rsid w:val="004A6F53"/>
    <w:rsid w:val="004B3440"/>
    <w:rsid w:val="004C0ACE"/>
    <w:rsid w:val="004C2AC4"/>
    <w:rsid w:val="004C517F"/>
    <w:rsid w:val="004C5E0B"/>
    <w:rsid w:val="004D0048"/>
    <w:rsid w:val="004D4F78"/>
    <w:rsid w:val="004E1001"/>
    <w:rsid w:val="004E2DAB"/>
    <w:rsid w:val="004E59EF"/>
    <w:rsid w:val="004F2870"/>
    <w:rsid w:val="004F2967"/>
    <w:rsid w:val="004F30F3"/>
    <w:rsid w:val="004F6675"/>
    <w:rsid w:val="00504B59"/>
    <w:rsid w:val="0050538A"/>
    <w:rsid w:val="00505D8B"/>
    <w:rsid w:val="00506AA2"/>
    <w:rsid w:val="00516661"/>
    <w:rsid w:val="005214B6"/>
    <w:rsid w:val="00523853"/>
    <w:rsid w:val="00525412"/>
    <w:rsid w:val="00526DB0"/>
    <w:rsid w:val="0053212E"/>
    <w:rsid w:val="0054041C"/>
    <w:rsid w:val="00543347"/>
    <w:rsid w:val="00553DFF"/>
    <w:rsid w:val="0055454B"/>
    <w:rsid w:val="00555333"/>
    <w:rsid w:val="00556964"/>
    <w:rsid w:val="00563A6B"/>
    <w:rsid w:val="00566AEB"/>
    <w:rsid w:val="00567A7F"/>
    <w:rsid w:val="00571BE1"/>
    <w:rsid w:val="00581225"/>
    <w:rsid w:val="005834C3"/>
    <w:rsid w:val="0058470A"/>
    <w:rsid w:val="005851A6"/>
    <w:rsid w:val="005855A0"/>
    <w:rsid w:val="00586956"/>
    <w:rsid w:val="005917ED"/>
    <w:rsid w:val="00594FB1"/>
    <w:rsid w:val="0059562F"/>
    <w:rsid w:val="005959B1"/>
    <w:rsid w:val="005A3F90"/>
    <w:rsid w:val="005A51F9"/>
    <w:rsid w:val="005A65B4"/>
    <w:rsid w:val="005A6DA7"/>
    <w:rsid w:val="005A720D"/>
    <w:rsid w:val="005B301C"/>
    <w:rsid w:val="005B3842"/>
    <w:rsid w:val="005B4072"/>
    <w:rsid w:val="005B6EE4"/>
    <w:rsid w:val="005B7F05"/>
    <w:rsid w:val="005C04F9"/>
    <w:rsid w:val="005C1DF3"/>
    <w:rsid w:val="005C3729"/>
    <w:rsid w:val="005C38C5"/>
    <w:rsid w:val="005C3A2E"/>
    <w:rsid w:val="005C3D49"/>
    <w:rsid w:val="005C4F87"/>
    <w:rsid w:val="005C507C"/>
    <w:rsid w:val="005D2213"/>
    <w:rsid w:val="005E3E23"/>
    <w:rsid w:val="005E66A5"/>
    <w:rsid w:val="005E78FC"/>
    <w:rsid w:val="005F0E45"/>
    <w:rsid w:val="005F3FC8"/>
    <w:rsid w:val="005F434D"/>
    <w:rsid w:val="005F697A"/>
    <w:rsid w:val="0060251A"/>
    <w:rsid w:val="00612D8D"/>
    <w:rsid w:val="0061495B"/>
    <w:rsid w:val="00614ACF"/>
    <w:rsid w:val="006204CE"/>
    <w:rsid w:val="006208D2"/>
    <w:rsid w:val="0062200B"/>
    <w:rsid w:val="006323C3"/>
    <w:rsid w:val="00632EE6"/>
    <w:rsid w:val="00634C27"/>
    <w:rsid w:val="00634D01"/>
    <w:rsid w:val="00634FFF"/>
    <w:rsid w:val="00641D79"/>
    <w:rsid w:val="0064322D"/>
    <w:rsid w:val="00647D89"/>
    <w:rsid w:val="00650D2D"/>
    <w:rsid w:val="006517D6"/>
    <w:rsid w:val="00653B3B"/>
    <w:rsid w:val="00654DCA"/>
    <w:rsid w:val="00656ADC"/>
    <w:rsid w:val="006603E0"/>
    <w:rsid w:val="00660D8E"/>
    <w:rsid w:val="0066143D"/>
    <w:rsid w:val="00663A21"/>
    <w:rsid w:val="00664E19"/>
    <w:rsid w:val="00670EBC"/>
    <w:rsid w:val="00671A35"/>
    <w:rsid w:val="00671E24"/>
    <w:rsid w:val="0067508D"/>
    <w:rsid w:val="00675A96"/>
    <w:rsid w:val="00681F02"/>
    <w:rsid w:val="00686441"/>
    <w:rsid w:val="006877CA"/>
    <w:rsid w:val="00690EF9"/>
    <w:rsid w:val="00693409"/>
    <w:rsid w:val="00694F74"/>
    <w:rsid w:val="006A0731"/>
    <w:rsid w:val="006A4988"/>
    <w:rsid w:val="006A614C"/>
    <w:rsid w:val="006A6A48"/>
    <w:rsid w:val="006B3534"/>
    <w:rsid w:val="006C061F"/>
    <w:rsid w:val="006C14A1"/>
    <w:rsid w:val="006C4AFA"/>
    <w:rsid w:val="006C69AE"/>
    <w:rsid w:val="006C6BE2"/>
    <w:rsid w:val="006D4ED5"/>
    <w:rsid w:val="006D5502"/>
    <w:rsid w:val="006D5685"/>
    <w:rsid w:val="006D5DA2"/>
    <w:rsid w:val="006D746E"/>
    <w:rsid w:val="006E0F9E"/>
    <w:rsid w:val="006E1E06"/>
    <w:rsid w:val="006E5268"/>
    <w:rsid w:val="006E578C"/>
    <w:rsid w:val="006E78C4"/>
    <w:rsid w:val="006F018C"/>
    <w:rsid w:val="006F0225"/>
    <w:rsid w:val="006F1628"/>
    <w:rsid w:val="006F3FA9"/>
    <w:rsid w:val="007004CE"/>
    <w:rsid w:val="007018EF"/>
    <w:rsid w:val="00703B43"/>
    <w:rsid w:val="0070419E"/>
    <w:rsid w:val="00707F9C"/>
    <w:rsid w:val="00710C1A"/>
    <w:rsid w:val="00711F6B"/>
    <w:rsid w:val="007129AB"/>
    <w:rsid w:val="00713A9C"/>
    <w:rsid w:val="0071503C"/>
    <w:rsid w:val="00717018"/>
    <w:rsid w:val="00717233"/>
    <w:rsid w:val="00717C52"/>
    <w:rsid w:val="00721847"/>
    <w:rsid w:val="00722D8A"/>
    <w:rsid w:val="00723F4C"/>
    <w:rsid w:val="0072482C"/>
    <w:rsid w:val="00726FB1"/>
    <w:rsid w:val="00730032"/>
    <w:rsid w:val="00730C13"/>
    <w:rsid w:val="00732546"/>
    <w:rsid w:val="00732A8F"/>
    <w:rsid w:val="0073687B"/>
    <w:rsid w:val="00736E74"/>
    <w:rsid w:val="00744830"/>
    <w:rsid w:val="00744A72"/>
    <w:rsid w:val="00747C41"/>
    <w:rsid w:val="00755713"/>
    <w:rsid w:val="007573C1"/>
    <w:rsid w:val="00760D7A"/>
    <w:rsid w:val="00767FD4"/>
    <w:rsid w:val="00770AB8"/>
    <w:rsid w:val="00770D1A"/>
    <w:rsid w:val="007712CF"/>
    <w:rsid w:val="00771ECD"/>
    <w:rsid w:val="00776AF6"/>
    <w:rsid w:val="007818BB"/>
    <w:rsid w:val="00786E24"/>
    <w:rsid w:val="00787DEF"/>
    <w:rsid w:val="00792401"/>
    <w:rsid w:val="00794562"/>
    <w:rsid w:val="007A25CC"/>
    <w:rsid w:val="007A33F6"/>
    <w:rsid w:val="007A478F"/>
    <w:rsid w:val="007A5FB0"/>
    <w:rsid w:val="007B01FD"/>
    <w:rsid w:val="007B142D"/>
    <w:rsid w:val="007B2C50"/>
    <w:rsid w:val="007C161C"/>
    <w:rsid w:val="007C4243"/>
    <w:rsid w:val="007C446F"/>
    <w:rsid w:val="007C462F"/>
    <w:rsid w:val="007C64E8"/>
    <w:rsid w:val="007D0773"/>
    <w:rsid w:val="007D2AAE"/>
    <w:rsid w:val="007D36E9"/>
    <w:rsid w:val="007D5069"/>
    <w:rsid w:val="007E1093"/>
    <w:rsid w:val="007E2208"/>
    <w:rsid w:val="007E6B70"/>
    <w:rsid w:val="007E74E0"/>
    <w:rsid w:val="007F0376"/>
    <w:rsid w:val="007F28D1"/>
    <w:rsid w:val="007F4BD7"/>
    <w:rsid w:val="008019F9"/>
    <w:rsid w:val="00805140"/>
    <w:rsid w:val="0080555D"/>
    <w:rsid w:val="00805D6A"/>
    <w:rsid w:val="00810AFE"/>
    <w:rsid w:val="00813787"/>
    <w:rsid w:val="00814A77"/>
    <w:rsid w:val="00815ADD"/>
    <w:rsid w:val="00823D24"/>
    <w:rsid w:val="00827094"/>
    <w:rsid w:val="00830158"/>
    <w:rsid w:val="008320F2"/>
    <w:rsid w:val="00835E19"/>
    <w:rsid w:val="00837481"/>
    <w:rsid w:val="00837591"/>
    <w:rsid w:val="008420B6"/>
    <w:rsid w:val="00845C05"/>
    <w:rsid w:val="00845F1E"/>
    <w:rsid w:val="0085354E"/>
    <w:rsid w:val="008557C8"/>
    <w:rsid w:val="00861554"/>
    <w:rsid w:val="00872742"/>
    <w:rsid w:val="0087283B"/>
    <w:rsid w:val="00873A40"/>
    <w:rsid w:val="0087710C"/>
    <w:rsid w:val="00883909"/>
    <w:rsid w:val="00885C3D"/>
    <w:rsid w:val="00890647"/>
    <w:rsid w:val="00890A59"/>
    <w:rsid w:val="00890B6F"/>
    <w:rsid w:val="008914CA"/>
    <w:rsid w:val="00891B39"/>
    <w:rsid w:val="00894573"/>
    <w:rsid w:val="0089766E"/>
    <w:rsid w:val="008A029E"/>
    <w:rsid w:val="008A361E"/>
    <w:rsid w:val="008A4772"/>
    <w:rsid w:val="008B2CCE"/>
    <w:rsid w:val="008B56B5"/>
    <w:rsid w:val="008C0022"/>
    <w:rsid w:val="008C00A9"/>
    <w:rsid w:val="008C0D50"/>
    <w:rsid w:val="008C3ACA"/>
    <w:rsid w:val="008C764D"/>
    <w:rsid w:val="008D03F0"/>
    <w:rsid w:val="008D29AC"/>
    <w:rsid w:val="008D3C3B"/>
    <w:rsid w:val="008D3E3F"/>
    <w:rsid w:val="008D42A2"/>
    <w:rsid w:val="008D7947"/>
    <w:rsid w:val="008E0496"/>
    <w:rsid w:val="008E2E69"/>
    <w:rsid w:val="008E3CBB"/>
    <w:rsid w:val="008E4238"/>
    <w:rsid w:val="008E4CFB"/>
    <w:rsid w:val="008E547D"/>
    <w:rsid w:val="008F126B"/>
    <w:rsid w:val="008F48FB"/>
    <w:rsid w:val="008F7724"/>
    <w:rsid w:val="0090026F"/>
    <w:rsid w:val="009050A2"/>
    <w:rsid w:val="009065F5"/>
    <w:rsid w:val="00911189"/>
    <w:rsid w:val="00911516"/>
    <w:rsid w:val="0091161F"/>
    <w:rsid w:val="00912927"/>
    <w:rsid w:val="00921878"/>
    <w:rsid w:val="00925125"/>
    <w:rsid w:val="00925B50"/>
    <w:rsid w:val="009357D0"/>
    <w:rsid w:val="009357EA"/>
    <w:rsid w:val="0093610E"/>
    <w:rsid w:val="00937A1C"/>
    <w:rsid w:val="0094194F"/>
    <w:rsid w:val="0094628E"/>
    <w:rsid w:val="00946E08"/>
    <w:rsid w:val="009523A2"/>
    <w:rsid w:val="0095379B"/>
    <w:rsid w:val="0095519B"/>
    <w:rsid w:val="009609DA"/>
    <w:rsid w:val="00962AFF"/>
    <w:rsid w:val="0096306E"/>
    <w:rsid w:val="00964FAF"/>
    <w:rsid w:val="00965768"/>
    <w:rsid w:val="00967910"/>
    <w:rsid w:val="00970792"/>
    <w:rsid w:val="0097416E"/>
    <w:rsid w:val="0097695C"/>
    <w:rsid w:val="00976DE0"/>
    <w:rsid w:val="0098012A"/>
    <w:rsid w:val="00980ED2"/>
    <w:rsid w:val="009819E2"/>
    <w:rsid w:val="00982562"/>
    <w:rsid w:val="00983E5D"/>
    <w:rsid w:val="009853CF"/>
    <w:rsid w:val="00985DEA"/>
    <w:rsid w:val="009969D8"/>
    <w:rsid w:val="00997883"/>
    <w:rsid w:val="009A504C"/>
    <w:rsid w:val="009A6DD9"/>
    <w:rsid w:val="009A7198"/>
    <w:rsid w:val="009A72E6"/>
    <w:rsid w:val="009A760E"/>
    <w:rsid w:val="009B00D1"/>
    <w:rsid w:val="009B2F59"/>
    <w:rsid w:val="009B3A57"/>
    <w:rsid w:val="009B5A41"/>
    <w:rsid w:val="009B5F6F"/>
    <w:rsid w:val="009C2F6E"/>
    <w:rsid w:val="009C3EBC"/>
    <w:rsid w:val="009C7D4D"/>
    <w:rsid w:val="009D0B33"/>
    <w:rsid w:val="009D1967"/>
    <w:rsid w:val="009D1B96"/>
    <w:rsid w:val="009D26AE"/>
    <w:rsid w:val="009D2BE0"/>
    <w:rsid w:val="009D484B"/>
    <w:rsid w:val="009E1F7A"/>
    <w:rsid w:val="009F09B8"/>
    <w:rsid w:val="009F0C13"/>
    <w:rsid w:val="009F68EE"/>
    <w:rsid w:val="00A01806"/>
    <w:rsid w:val="00A03977"/>
    <w:rsid w:val="00A07F11"/>
    <w:rsid w:val="00A113C3"/>
    <w:rsid w:val="00A12550"/>
    <w:rsid w:val="00A136F5"/>
    <w:rsid w:val="00A17CDB"/>
    <w:rsid w:val="00A21111"/>
    <w:rsid w:val="00A235AD"/>
    <w:rsid w:val="00A2749B"/>
    <w:rsid w:val="00A307EC"/>
    <w:rsid w:val="00A334BE"/>
    <w:rsid w:val="00A33CCD"/>
    <w:rsid w:val="00A35BB7"/>
    <w:rsid w:val="00A35E29"/>
    <w:rsid w:val="00A361AD"/>
    <w:rsid w:val="00A372A4"/>
    <w:rsid w:val="00A376DB"/>
    <w:rsid w:val="00A37C89"/>
    <w:rsid w:val="00A41366"/>
    <w:rsid w:val="00A436E6"/>
    <w:rsid w:val="00A43CEF"/>
    <w:rsid w:val="00A47B60"/>
    <w:rsid w:val="00A50511"/>
    <w:rsid w:val="00A517B3"/>
    <w:rsid w:val="00A55261"/>
    <w:rsid w:val="00A60E97"/>
    <w:rsid w:val="00A65538"/>
    <w:rsid w:val="00A731D0"/>
    <w:rsid w:val="00A7366F"/>
    <w:rsid w:val="00A74488"/>
    <w:rsid w:val="00A761C3"/>
    <w:rsid w:val="00A808DB"/>
    <w:rsid w:val="00A83A63"/>
    <w:rsid w:val="00A86144"/>
    <w:rsid w:val="00A865DB"/>
    <w:rsid w:val="00AA0D22"/>
    <w:rsid w:val="00AA1452"/>
    <w:rsid w:val="00AA4232"/>
    <w:rsid w:val="00AB01F2"/>
    <w:rsid w:val="00AB0202"/>
    <w:rsid w:val="00AB1C6B"/>
    <w:rsid w:val="00AB4E92"/>
    <w:rsid w:val="00AB64DC"/>
    <w:rsid w:val="00AB7206"/>
    <w:rsid w:val="00AB7889"/>
    <w:rsid w:val="00AC2AE2"/>
    <w:rsid w:val="00AC7986"/>
    <w:rsid w:val="00AD3CDC"/>
    <w:rsid w:val="00AD42B9"/>
    <w:rsid w:val="00AE14A9"/>
    <w:rsid w:val="00AE745E"/>
    <w:rsid w:val="00AE7E3B"/>
    <w:rsid w:val="00AF01BA"/>
    <w:rsid w:val="00AF5CD3"/>
    <w:rsid w:val="00AF61B0"/>
    <w:rsid w:val="00AF69C9"/>
    <w:rsid w:val="00AF75CB"/>
    <w:rsid w:val="00B00671"/>
    <w:rsid w:val="00B011C4"/>
    <w:rsid w:val="00B014B9"/>
    <w:rsid w:val="00B032E3"/>
    <w:rsid w:val="00B112F2"/>
    <w:rsid w:val="00B11973"/>
    <w:rsid w:val="00B12FD5"/>
    <w:rsid w:val="00B13484"/>
    <w:rsid w:val="00B204D6"/>
    <w:rsid w:val="00B20571"/>
    <w:rsid w:val="00B20A66"/>
    <w:rsid w:val="00B226F6"/>
    <w:rsid w:val="00B32D0A"/>
    <w:rsid w:val="00B3671C"/>
    <w:rsid w:val="00B3674A"/>
    <w:rsid w:val="00B41069"/>
    <w:rsid w:val="00B41591"/>
    <w:rsid w:val="00B4204F"/>
    <w:rsid w:val="00B4215E"/>
    <w:rsid w:val="00B4332F"/>
    <w:rsid w:val="00B4447F"/>
    <w:rsid w:val="00B457C6"/>
    <w:rsid w:val="00B47D88"/>
    <w:rsid w:val="00B5225F"/>
    <w:rsid w:val="00B52953"/>
    <w:rsid w:val="00B532F0"/>
    <w:rsid w:val="00B543A9"/>
    <w:rsid w:val="00B54FA5"/>
    <w:rsid w:val="00B55FFE"/>
    <w:rsid w:val="00B560C3"/>
    <w:rsid w:val="00B63310"/>
    <w:rsid w:val="00B637AB"/>
    <w:rsid w:val="00B63928"/>
    <w:rsid w:val="00B67F1D"/>
    <w:rsid w:val="00B70E1F"/>
    <w:rsid w:val="00B72708"/>
    <w:rsid w:val="00B72877"/>
    <w:rsid w:val="00B73B3B"/>
    <w:rsid w:val="00B76602"/>
    <w:rsid w:val="00B771CF"/>
    <w:rsid w:val="00B81605"/>
    <w:rsid w:val="00B817E7"/>
    <w:rsid w:val="00B87A6C"/>
    <w:rsid w:val="00B94BBD"/>
    <w:rsid w:val="00BA5AF0"/>
    <w:rsid w:val="00BA5CD9"/>
    <w:rsid w:val="00BA7643"/>
    <w:rsid w:val="00BB0E06"/>
    <w:rsid w:val="00BB1757"/>
    <w:rsid w:val="00BB2B53"/>
    <w:rsid w:val="00BB44A1"/>
    <w:rsid w:val="00BB76C3"/>
    <w:rsid w:val="00BC2402"/>
    <w:rsid w:val="00BC35A0"/>
    <w:rsid w:val="00BC43E7"/>
    <w:rsid w:val="00BC5409"/>
    <w:rsid w:val="00BC731A"/>
    <w:rsid w:val="00BC7ECD"/>
    <w:rsid w:val="00BD2D7A"/>
    <w:rsid w:val="00BD306D"/>
    <w:rsid w:val="00BD72A9"/>
    <w:rsid w:val="00BD7548"/>
    <w:rsid w:val="00BE03ED"/>
    <w:rsid w:val="00BE10F4"/>
    <w:rsid w:val="00BE2EE9"/>
    <w:rsid w:val="00BE379E"/>
    <w:rsid w:val="00BE7F36"/>
    <w:rsid w:val="00BF161B"/>
    <w:rsid w:val="00BF5074"/>
    <w:rsid w:val="00BF5286"/>
    <w:rsid w:val="00BF673E"/>
    <w:rsid w:val="00C008FE"/>
    <w:rsid w:val="00C01189"/>
    <w:rsid w:val="00C02BE6"/>
    <w:rsid w:val="00C04C2D"/>
    <w:rsid w:val="00C05023"/>
    <w:rsid w:val="00C05843"/>
    <w:rsid w:val="00C06B78"/>
    <w:rsid w:val="00C12283"/>
    <w:rsid w:val="00C1389F"/>
    <w:rsid w:val="00C14656"/>
    <w:rsid w:val="00C161AF"/>
    <w:rsid w:val="00C21144"/>
    <w:rsid w:val="00C23E94"/>
    <w:rsid w:val="00C240F0"/>
    <w:rsid w:val="00C26B6E"/>
    <w:rsid w:val="00C30111"/>
    <w:rsid w:val="00C33881"/>
    <w:rsid w:val="00C34226"/>
    <w:rsid w:val="00C40080"/>
    <w:rsid w:val="00C40973"/>
    <w:rsid w:val="00C42128"/>
    <w:rsid w:val="00C42E34"/>
    <w:rsid w:val="00C431CB"/>
    <w:rsid w:val="00C4368F"/>
    <w:rsid w:val="00C44656"/>
    <w:rsid w:val="00C52024"/>
    <w:rsid w:val="00C52260"/>
    <w:rsid w:val="00C53662"/>
    <w:rsid w:val="00C5397C"/>
    <w:rsid w:val="00C539CA"/>
    <w:rsid w:val="00C554FB"/>
    <w:rsid w:val="00C5767D"/>
    <w:rsid w:val="00C61080"/>
    <w:rsid w:val="00C616BB"/>
    <w:rsid w:val="00C61D5D"/>
    <w:rsid w:val="00C660B2"/>
    <w:rsid w:val="00C662EC"/>
    <w:rsid w:val="00C76657"/>
    <w:rsid w:val="00C77980"/>
    <w:rsid w:val="00C842E8"/>
    <w:rsid w:val="00C91567"/>
    <w:rsid w:val="00C95388"/>
    <w:rsid w:val="00CA0B32"/>
    <w:rsid w:val="00CA2657"/>
    <w:rsid w:val="00CA2950"/>
    <w:rsid w:val="00CA3656"/>
    <w:rsid w:val="00CA4E77"/>
    <w:rsid w:val="00CA5C2C"/>
    <w:rsid w:val="00CA6260"/>
    <w:rsid w:val="00CA6690"/>
    <w:rsid w:val="00CB2DD0"/>
    <w:rsid w:val="00CB3A6F"/>
    <w:rsid w:val="00CB45F9"/>
    <w:rsid w:val="00CB5AB8"/>
    <w:rsid w:val="00CB76D1"/>
    <w:rsid w:val="00CD5667"/>
    <w:rsid w:val="00CD5E95"/>
    <w:rsid w:val="00CD7852"/>
    <w:rsid w:val="00CD7B7E"/>
    <w:rsid w:val="00CE1394"/>
    <w:rsid w:val="00CE3B84"/>
    <w:rsid w:val="00CF0798"/>
    <w:rsid w:val="00CF459B"/>
    <w:rsid w:val="00CF5C40"/>
    <w:rsid w:val="00D0313F"/>
    <w:rsid w:val="00D0364A"/>
    <w:rsid w:val="00D04F5E"/>
    <w:rsid w:val="00D05DCE"/>
    <w:rsid w:val="00D06190"/>
    <w:rsid w:val="00D11D50"/>
    <w:rsid w:val="00D156A5"/>
    <w:rsid w:val="00D15B94"/>
    <w:rsid w:val="00D164BF"/>
    <w:rsid w:val="00D218A2"/>
    <w:rsid w:val="00D2328E"/>
    <w:rsid w:val="00D24593"/>
    <w:rsid w:val="00D25148"/>
    <w:rsid w:val="00D27D55"/>
    <w:rsid w:val="00D30B06"/>
    <w:rsid w:val="00D33CFA"/>
    <w:rsid w:val="00D36CE0"/>
    <w:rsid w:val="00D40068"/>
    <w:rsid w:val="00D40AD9"/>
    <w:rsid w:val="00D44C2B"/>
    <w:rsid w:val="00D47F8F"/>
    <w:rsid w:val="00D609AF"/>
    <w:rsid w:val="00D66FBE"/>
    <w:rsid w:val="00D70109"/>
    <w:rsid w:val="00D724B8"/>
    <w:rsid w:val="00D759A9"/>
    <w:rsid w:val="00D75B02"/>
    <w:rsid w:val="00D81A98"/>
    <w:rsid w:val="00D82265"/>
    <w:rsid w:val="00D82F7B"/>
    <w:rsid w:val="00D86309"/>
    <w:rsid w:val="00D8672C"/>
    <w:rsid w:val="00D8713E"/>
    <w:rsid w:val="00D903D6"/>
    <w:rsid w:val="00D9099B"/>
    <w:rsid w:val="00D91A7F"/>
    <w:rsid w:val="00D91B1D"/>
    <w:rsid w:val="00D93CC7"/>
    <w:rsid w:val="00D947A6"/>
    <w:rsid w:val="00D95270"/>
    <w:rsid w:val="00D96B31"/>
    <w:rsid w:val="00D97AE4"/>
    <w:rsid w:val="00D97D33"/>
    <w:rsid w:val="00DA6285"/>
    <w:rsid w:val="00DA7574"/>
    <w:rsid w:val="00DB23CB"/>
    <w:rsid w:val="00DB7D02"/>
    <w:rsid w:val="00DC470C"/>
    <w:rsid w:val="00DD0771"/>
    <w:rsid w:val="00DD28DD"/>
    <w:rsid w:val="00DD4A2F"/>
    <w:rsid w:val="00DE2F28"/>
    <w:rsid w:val="00DF136E"/>
    <w:rsid w:val="00DF1A5B"/>
    <w:rsid w:val="00DF797D"/>
    <w:rsid w:val="00E011A7"/>
    <w:rsid w:val="00E02351"/>
    <w:rsid w:val="00E03D3E"/>
    <w:rsid w:val="00E05643"/>
    <w:rsid w:val="00E0648B"/>
    <w:rsid w:val="00E066A1"/>
    <w:rsid w:val="00E10C9D"/>
    <w:rsid w:val="00E12DE0"/>
    <w:rsid w:val="00E144AF"/>
    <w:rsid w:val="00E159F9"/>
    <w:rsid w:val="00E215D8"/>
    <w:rsid w:val="00E2454B"/>
    <w:rsid w:val="00E250E2"/>
    <w:rsid w:val="00E27E6E"/>
    <w:rsid w:val="00E35823"/>
    <w:rsid w:val="00E36181"/>
    <w:rsid w:val="00E4050F"/>
    <w:rsid w:val="00E4327D"/>
    <w:rsid w:val="00E466A9"/>
    <w:rsid w:val="00E47CBF"/>
    <w:rsid w:val="00E47F17"/>
    <w:rsid w:val="00E53690"/>
    <w:rsid w:val="00E55DFB"/>
    <w:rsid w:val="00E57206"/>
    <w:rsid w:val="00E5728C"/>
    <w:rsid w:val="00E63587"/>
    <w:rsid w:val="00E636DC"/>
    <w:rsid w:val="00E72307"/>
    <w:rsid w:val="00E743E7"/>
    <w:rsid w:val="00E7767C"/>
    <w:rsid w:val="00E77F59"/>
    <w:rsid w:val="00E80E49"/>
    <w:rsid w:val="00E8268C"/>
    <w:rsid w:val="00E83457"/>
    <w:rsid w:val="00E87CC8"/>
    <w:rsid w:val="00E92822"/>
    <w:rsid w:val="00E93D67"/>
    <w:rsid w:val="00E94AC8"/>
    <w:rsid w:val="00E951CD"/>
    <w:rsid w:val="00E95492"/>
    <w:rsid w:val="00E95A40"/>
    <w:rsid w:val="00E97821"/>
    <w:rsid w:val="00EA09CB"/>
    <w:rsid w:val="00EA1AB1"/>
    <w:rsid w:val="00EB02A6"/>
    <w:rsid w:val="00EB1C21"/>
    <w:rsid w:val="00EB22E3"/>
    <w:rsid w:val="00EB3F77"/>
    <w:rsid w:val="00EB5AC6"/>
    <w:rsid w:val="00EB5FC2"/>
    <w:rsid w:val="00EB6427"/>
    <w:rsid w:val="00EB7317"/>
    <w:rsid w:val="00EC097C"/>
    <w:rsid w:val="00EC581E"/>
    <w:rsid w:val="00EC64EA"/>
    <w:rsid w:val="00ED08DD"/>
    <w:rsid w:val="00ED0F58"/>
    <w:rsid w:val="00ED2064"/>
    <w:rsid w:val="00ED23C6"/>
    <w:rsid w:val="00ED3BC0"/>
    <w:rsid w:val="00EE36BD"/>
    <w:rsid w:val="00EE5128"/>
    <w:rsid w:val="00EE7521"/>
    <w:rsid w:val="00EF05B9"/>
    <w:rsid w:val="00EF2A5D"/>
    <w:rsid w:val="00EF3C3F"/>
    <w:rsid w:val="00EF6F32"/>
    <w:rsid w:val="00F00A37"/>
    <w:rsid w:val="00F04004"/>
    <w:rsid w:val="00F068F7"/>
    <w:rsid w:val="00F1039F"/>
    <w:rsid w:val="00F1244B"/>
    <w:rsid w:val="00F174B2"/>
    <w:rsid w:val="00F17733"/>
    <w:rsid w:val="00F31CC3"/>
    <w:rsid w:val="00F32B2F"/>
    <w:rsid w:val="00F33E81"/>
    <w:rsid w:val="00F33FE1"/>
    <w:rsid w:val="00F36216"/>
    <w:rsid w:val="00F37E1F"/>
    <w:rsid w:val="00F4089E"/>
    <w:rsid w:val="00F43C9B"/>
    <w:rsid w:val="00F44854"/>
    <w:rsid w:val="00F51E7A"/>
    <w:rsid w:val="00F5281F"/>
    <w:rsid w:val="00F52B3C"/>
    <w:rsid w:val="00F54165"/>
    <w:rsid w:val="00F57949"/>
    <w:rsid w:val="00F57BFD"/>
    <w:rsid w:val="00F613AC"/>
    <w:rsid w:val="00F61951"/>
    <w:rsid w:val="00F70D38"/>
    <w:rsid w:val="00F73756"/>
    <w:rsid w:val="00F7704D"/>
    <w:rsid w:val="00F77957"/>
    <w:rsid w:val="00F81718"/>
    <w:rsid w:val="00F84F9E"/>
    <w:rsid w:val="00F879B1"/>
    <w:rsid w:val="00F87C0A"/>
    <w:rsid w:val="00F87FB9"/>
    <w:rsid w:val="00FA037E"/>
    <w:rsid w:val="00FA156A"/>
    <w:rsid w:val="00FA1A19"/>
    <w:rsid w:val="00FA34AC"/>
    <w:rsid w:val="00FA3BCD"/>
    <w:rsid w:val="00FA4563"/>
    <w:rsid w:val="00FA4739"/>
    <w:rsid w:val="00FA5475"/>
    <w:rsid w:val="00FA7C47"/>
    <w:rsid w:val="00FA7C6A"/>
    <w:rsid w:val="00FB257D"/>
    <w:rsid w:val="00FB25AD"/>
    <w:rsid w:val="00FB5E28"/>
    <w:rsid w:val="00FB70F2"/>
    <w:rsid w:val="00FB71D6"/>
    <w:rsid w:val="00FB76A0"/>
    <w:rsid w:val="00FC3EB8"/>
    <w:rsid w:val="00FC4884"/>
    <w:rsid w:val="00FC55C9"/>
    <w:rsid w:val="00FD2D3F"/>
    <w:rsid w:val="00FD63F9"/>
    <w:rsid w:val="00FE0568"/>
    <w:rsid w:val="00FE5BDE"/>
    <w:rsid w:val="00FF0EDC"/>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189F5"/>
  <w15:chartTrackingRefBased/>
  <w15:docId w15:val="{75A62AF7-F4E3-CF47-81FF-2ADC6E13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sid w:val="00FE0568"/>
    <w:pPr>
      <w:jc w:val="both"/>
    </w:pPr>
    <w:rPr>
      <w:rFonts w:ascii="Times New Roman" w:eastAsia="Times New Roman" w:hAnsi="Times New Roman"/>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C5366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jc w:val="left"/>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C53662"/>
    <w:rPr>
      <w:rFonts w:ascii="Arial" w:eastAsia="Times New Roman" w:hAnsi="Arial"/>
      <w:color w:val="0000FF"/>
      <w:sz w:val="16"/>
      <w:lang w:val="nl-NL"/>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BC7ECD"/>
    <w:pPr>
      <w:tabs>
        <w:tab w:val="left" w:pos="1418"/>
      </w:tabs>
      <w:spacing w:before="20" w:after="40"/>
      <w:ind w:left="1418" w:hanging="851"/>
    </w:pPr>
    <w:rPr>
      <w:rFonts w:ascii="Arial" w:hAnsi="Arial"/>
      <w:i/>
      <w:color w:val="999999"/>
      <w:sz w:val="16"/>
      <w:lang w:val="en-US"/>
    </w:rPr>
  </w:style>
  <w:style w:type="character" w:customStyle="1" w:styleId="83ProMChar">
    <w:name w:val="8.3 Pro M Char"/>
    <w:link w:val="83ProM"/>
    <w:rsid w:val="00BC7ECD"/>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182219"/>
    <w:pPr>
      <w:tabs>
        <w:tab w:val="left" w:pos="4253"/>
      </w:tabs>
      <w:spacing w:before="80"/>
      <w:ind w:left="3969" w:hanging="2835"/>
      <w:jc w:val="left"/>
    </w:pPr>
    <w:rPr>
      <w:color w:val="000000" w:themeColor="text1"/>
      <w:sz w:val="16"/>
      <w:lang w:val="nl-NL"/>
    </w:rPr>
  </w:style>
  <w:style w:type="character" w:customStyle="1" w:styleId="83KenmChar">
    <w:name w:val="8.3 Kenm Char"/>
    <w:link w:val="83Kenm"/>
    <w:rsid w:val="00182219"/>
    <w:rPr>
      <w:rFonts w:ascii="Arial" w:eastAsia="Times New Roman" w:hAnsi="Arial" w:cs="Arial"/>
      <w:color w:val="000000" w:themeColor="text1"/>
      <w:sz w:val="16"/>
      <w:szCs w:val="18"/>
      <w:lang w:val="nl-NL"/>
    </w:rPr>
  </w:style>
  <w:style w:type="paragraph" w:customStyle="1" w:styleId="83Normen">
    <w:name w:val="8.3 Normen"/>
    <w:basedOn w:val="83Kenm"/>
    <w:link w:val="83NormenChar"/>
    <w:rsid w:val="00FE0568"/>
    <w:pPr>
      <w:tabs>
        <w:tab w:val="clear" w:pos="4253"/>
      </w:tabs>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uiPriority w:val="99"/>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link w:val="KoptekstChar"/>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pPr>
      <w:jc w:val="left"/>
    </w:pPr>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pPr>
      <w:jc w:val="left"/>
    </w:pPr>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character" w:customStyle="1" w:styleId="apple-converted-space">
    <w:name w:val="apple-converted-space"/>
    <w:rsid w:val="00300CE3"/>
  </w:style>
  <w:style w:type="character" w:styleId="Nadruk">
    <w:name w:val="Emphasis"/>
    <w:uiPriority w:val="20"/>
    <w:qFormat/>
    <w:rsid w:val="00300CE3"/>
    <w:rPr>
      <w:i/>
      <w:iCs/>
    </w:rPr>
  </w:style>
  <w:style w:type="character" w:customStyle="1" w:styleId="KoptekstChar">
    <w:name w:val="Koptekst Char"/>
    <w:basedOn w:val="Standaardalinea-lettertype"/>
    <w:link w:val="Koptekst"/>
    <w:rsid w:val="00121ED9"/>
    <w:rPr>
      <w:rFonts w:ascii="Times New Roman" w:eastAsia="Times New Roman" w:hAnsi="Times New Roman"/>
    </w:rPr>
  </w:style>
  <w:style w:type="paragraph" w:styleId="Revisie">
    <w:name w:val="Revision"/>
    <w:hidden/>
    <w:uiPriority w:val="71"/>
    <w:rsid w:val="00A235AD"/>
    <w:rPr>
      <w:rFonts w:ascii="Times New Roman" w:eastAsia="Times New Roman" w:hAnsi="Times New Roman"/>
    </w:rPr>
  </w:style>
  <w:style w:type="paragraph" w:styleId="Normaalweb">
    <w:name w:val="Normal (Web)"/>
    <w:basedOn w:val="Standaard"/>
    <w:uiPriority w:val="99"/>
    <w:semiHidden/>
    <w:unhideWhenUsed/>
    <w:rsid w:val="00DD0771"/>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178">
      <w:bodyDiv w:val="1"/>
      <w:marLeft w:val="0"/>
      <w:marRight w:val="0"/>
      <w:marTop w:val="0"/>
      <w:marBottom w:val="0"/>
      <w:divBdr>
        <w:top w:val="none" w:sz="0" w:space="0" w:color="auto"/>
        <w:left w:val="none" w:sz="0" w:space="0" w:color="auto"/>
        <w:bottom w:val="none" w:sz="0" w:space="0" w:color="auto"/>
        <w:right w:val="none" w:sz="0" w:space="0" w:color="auto"/>
      </w:divBdr>
      <w:divsChild>
        <w:div w:id="1386174083">
          <w:marLeft w:val="0"/>
          <w:marRight w:val="0"/>
          <w:marTop w:val="0"/>
          <w:marBottom w:val="0"/>
          <w:divBdr>
            <w:top w:val="none" w:sz="0" w:space="0" w:color="auto"/>
            <w:left w:val="none" w:sz="0" w:space="0" w:color="auto"/>
            <w:bottom w:val="none" w:sz="0" w:space="0" w:color="auto"/>
            <w:right w:val="none" w:sz="0" w:space="0" w:color="auto"/>
          </w:divBdr>
          <w:divsChild>
            <w:div w:id="1359962948">
              <w:marLeft w:val="0"/>
              <w:marRight w:val="0"/>
              <w:marTop w:val="0"/>
              <w:marBottom w:val="0"/>
              <w:divBdr>
                <w:top w:val="none" w:sz="0" w:space="0" w:color="auto"/>
                <w:left w:val="none" w:sz="0" w:space="0" w:color="auto"/>
                <w:bottom w:val="none" w:sz="0" w:space="0" w:color="auto"/>
                <w:right w:val="none" w:sz="0" w:space="0" w:color="auto"/>
              </w:divBdr>
              <w:divsChild>
                <w:div w:id="718557355">
                  <w:marLeft w:val="0"/>
                  <w:marRight w:val="0"/>
                  <w:marTop w:val="0"/>
                  <w:marBottom w:val="0"/>
                  <w:divBdr>
                    <w:top w:val="none" w:sz="0" w:space="0" w:color="auto"/>
                    <w:left w:val="none" w:sz="0" w:space="0" w:color="auto"/>
                    <w:bottom w:val="none" w:sz="0" w:space="0" w:color="auto"/>
                    <w:right w:val="none" w:sz="0" w:space="0" w:color="auto"/>
                  </w:divBdr>
                  <w:divsChild>
                    <w:div w:id="2857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824">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510681570">
      <w:bodyDiv w:val="1"/>
      <w:marLeft w:val="0"/>
      <w:marRight w:val="0"/>
      <w:marTop w:val="0"/>
      <w:marBottom w:val="0"/>
      <w:divBdr>
        <w:top w:val="none" w:sz="0" w:space="0" w:color="auto"/>
        <w:left w:val="none" w:sz="0" w:space="0" w:color="auto"/>
        <w:bottom w:val="none" w:sz="0" w:space="0" w:color="auto"/>
        <w:right w:val="none" w:sz="0" w:space="0" w:color="auto"/>
      </w:divBdr>
      <w:divsChild>
        <w:div w:id="1686248102">
          <w:marLeft w:val="0"/>
          <w:marRight w:val="0"/>
          <w:marTop w:val="0"/>
          <w:marBottom w:val="0"/>
          <w:divBdr>
            <w:top w:val="none" w:sz="0" w:space="0" w:color="auto"/>
            <w:left w:val="none" w:sz="0" w:space="0" w:color="auto"/>
            <w:bottom w:val="none" w:sz="0" w:space="0" w:color="auto"/>
            <w:right w:val="none" w:sz="0" w:space="0" w:color="auto"/>
          </w:divBdr>
          <w:divsChild>
            <w:div w:id="1154030980">
              <w:marLeft w:val="0"/>
              <w:marRight w:val="0"/>
              <w:marTop w:val="0"/>
              <w:marBottom w:val="0"/>
              <w:divBdr>
                <w:top w:val="none" w:sz="0" w:space="0" w:color="auto"/>
                <w:left w:val="none" w:sz="0" w:space="0" w:color="auto"/>
                <w:bottom w:val="none" w:sz="0" w:space="0" w:color="auto"/>
                <w:right w:val="none" w:sz="0" w:space="0" w:color="auto"/>
              </w:divBdr>
              <w:divsChild>
                <w:div w:id="1548223997">
                  <w:marLeft w:val="0"/>
                  <w:marRight w:val="0"/>
                  <w:marTop w:val="0"/>
                  <w:marBottom w:val="0"/>
                  <w:divBdr>
                    <w:top w:val="none" w:sz="0" w:space="0" w:color="auto"/>
                    <w:left w:val="none" w:sz="0" w:space="0" w:color="auto"/>
                    <w:bottom w:val="none" w:sz="0" w:space="0" w:color="auto"/>
                    <w:right w:val="none" w:sz="0" w:space="0" w:color="auto"/>
                  </w:divBdr>
                  <w:divsChild>
                    <w:div w:id="14084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68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dox.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indox.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26310-0D89-4223-A814-2C66B94BF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AB2AA-331F-EB46-8BDD-27A4EF2E1544}">
  <ds:schemaRefs>
    <ds:schemaRef ds:uri="http://schemas.microsoft.com/sharepoint/v3/contenttype/forms"/>
  </ds:schemaRefs>
</ds:datastoreItem>
</file>

<file path=customXml/itemProps3.xml><?xml version="1.0" encoding="utf-8"?>
<ds:datastoreItem xmlns:ds="http://schemas.openxmlformats.org/officeDocument/2006/customXml" ds:itemID="{3F566B7D-E614-4F41-9EC3-37330B1E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208FB-D786-1E4D-93DB-E19ED318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117</TotalTime>
  <Pages>4</Pages>
  <Words>1230</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7984</CharactersWithSpaces>
  <SharedDoc>false</SharedDoc>
  <HLinks>
    <vt:vector size="12" baseType="variant">
      <vt:variant>
        <vt:i4>3801107</vt:i4>
      </vt:variant>
      <vt:variant>
        <vt:i4>3</vt:i4>
      </vt:variant>
      <vt:variant>
        <vt:i4>0</vt:i4>
      </vt:variant>
      <vt:variant>
        <vt:i4>5</vt:i4>
      </vt:variant>
      <vt:variant>
        <vt:lpwstr>mailto:info@windox.be</vt:lpwstr>
      </vt:variant>
      <vt:variant>
        <vt:lpwstr/>
      </vt:variant>
      <vt:variant>
        <vt:i4>1441863</vt:i4>
      </vt:variant>
      <vt:variant>
        <vt:i4>0</vt:i4>
      </vt:variant>
      <vt:variant>
        <vt:i4>0</vt:i4>
      </vt:variant>
      <vt:variant>
        <vt:i4>5</vt:i4>
      </vt:variant>
      <vt:variant>
        <vt:lpwstr>http://www.windox.be/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Microsoft Office-gebruiker</cp:lastModifiedBy>
  <cp:revision>68</cp:revision>
  <cp:lastPrinted>2021-12-01T08:11:00Z</cp:lastPrinted>
  <dcterms:created xsi:type="dcterms:W3CDTF">2021-12-01T07:20:00Z</dcterms:created>
  <dcterms:modified xsi:type="dcterms:W3CDTF">2022-02-17T14:07:00Z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